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B1" w:rsidRDefault="00F77FB1" w:rsidP="00A047E2">
      <w:pPr>
        <w:spacing w:after="200" w:line="276" w:lineRule="auto"/>
        <w:jc w:val="center"/>
        <w:rPr>
          <w:b/>
          <w:color w:val="6E5095" w:themeColor="accent1" w:themeShade="BF"/>
          <w:sz w:val="44"/>
        </w:rPr>
      </w:pPr>
      <w:bookmarkStart w:id="0" w:name="_GoBack"/>
      <w:bookmarkEnd w:id="0"/>
      <w:r w:rsidRPr="00F77FB1">
        <w:rPr>
          <w:b/>
          <w:noProof/>
          <w:color w:val="6E5095" w:themeColor="accent1" w:themeShade="BF"/>
          <w:sz w:val="44"/>
          <w:lang w:val="en-AU" w:eastAsia="en-AU"/>
        </w:rPr>
        <w:drawing>
          <wp:inline distT="0" distB="0" distL="0" distR="0">
            <wp:extent cx="4088921" cy="1020337"/>
            <wp:effectExtent l="0" t="0" r="6985" b="8890"/>
            <wp:docPr id="6" name="Picture 6" descr="C:\Users\kate.bennett\AppData\Local\Microsoft\Windows\INetCache\Content.Outlook\OCFX7VIM\Agency_Logos_432x108p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bennett\AppData\Local\Microsoft\Windows\INetCache\Content.Outlook\OCFX7VIM\Agency_Logos_432x108px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769" cy="1036269"/>
                    </a:xfrm>
                    <a:prstGeom prst="rect">
                      <a:avLst/>
                    </a:prstGeom>
                    <a:noFill/>
                    <a:ln>
                      <a:noFill/>
                    </a:ln>
                  </pic:spPr>
                </pic:pic>
              </a:graphicData>
            </a:graphic>
          </wp:inline>
        </w:drawing>
      </w:r>
    </w:p>
    <w:p w:rsidR="00A047E2" w:rsidRDefault="0029492A" w:rsidP="00A047E2">
      <w:pPr>
        <w:spacing w:after="200" w:line="276" w:lineRule="auto"/>
        <w:jc w:val="center"/>
        <w:rPr>
          <w:b/>
          <w:color w:val="6E5095" w:themeColor="accent1" w:themeShade="BF"/>
          <w:sz w:val="44"/>
        </w:rPr>
      </w:pPr>
      <w:r>
        <w:rPr>
          <w:b/>
          <w:color w:val="6E5095" w:themeColor="accent1" w:themeShade="BF"/>
          <w:sz w:val="44"/>
        </w:rPr>
        <w:t xml:space="preserve">Online </w:t>
      </w:r>
      <w:r w:rsidR="00A047E2">
        <w:rPr>
          <w:b/>
          <w:color w:val="6E5095" w:themeColor="accent1" w:themeShade="BF"/>
          <w:sz w:val="44"/>
        </w:rPr>
        <w:t>Service Desk User Guide</w:t>
      </w:r>
    </w:p>
    <w:p w:rsidR="00EB69D5" w:rsidRPr="00EB69D5" w:rsidRDefault="00EB69D5" w:rsidP="00A047E2">
      <w:pPr>
        <w:spacing w:after="200" w:line="276" w:lineRule="auto"/>
        <w:jc w:val="center"/>
        <w:rPr>
          <w:b/>
          <w:i/>
          <w:color w:val="6E5095" w:themeColor="accent1" w:themeShade="BF"/>
          <w:sz w:val="44"/>
        </w:rPr>
      </w:pPr>
      <w:r w:rsidRPr="00EB69D5">
        <w:rPr>
          <w:b/>
          <w:i/>
          <w:color w:val="6E5095" w:themeColor="accent1" w:themeShade="BF"/>
          <w:sz w:val="44"/>
        </w:rPr>
        <w:t>Human Resources</w:t>
      </w:r>
    </w:p>
    <w:p w:rsidR="00A047E2" w:rsidRDefault="00A047E2" w:rsidP="00EF1DDE">
      <w:pPr>
        <w:spacing w:after="200" w:line="276" w:lineRule="auto"/>
        <w:rPr>
          <w:b/>
          <w:color w:val="6E5095" w:themeColor="accent1" w:themeShade="BF"/>
          <w:sz w:val="44"/>
        </w:rPr>
      </w:pPr>
    </w:p>
    <w:p w:rsidR="00EF1DDE" w:rsidRPr="00A047E2" w:rsidRDefault="00EF1DDE" w:rsidP="00EF1DDE">
      <w:pPr>
        <w:spacing w:after="200" w:line="276" w:lineRule="auto"/>
        <w:rPr>
          <w:b/>
          <w:color w:val="6E5095" w:themeColor="accent1" w:themeShade="BF"/>
          <w:sz w:val="44"/>
        </w:rPr>
      </w:pPr>
      <w:r w:rsidRPr="00A047E2">
        <w:rPr>
          <w:b/>
          <w:color w:val="6E5095" w:themeColor="accent1" w:themeShade="BF"/>
          <w:sz w:val="44"/>
        </w:rPr>
        <w:t>CONTENTS</w:t>
      </w:r>
    </w:p>
    <w:sdt>
      <w:sdtPr>
        <w:id w:val="1153720572"/>
        <w:docPartObj>
          <w:docPartGallery w:val="Table of Contents"/>
          <w:docPartUnique/>
        </w:docPartObj>
      </w:sdtPr>
      <w:sdtEndPr>
        <w:rPr>
          <w:b/>
          <w:bCs/>
          <w:noProof/>
        </w:rPr>
      </w:sdtEndPr>
      <w:sdtContent>
        <w:p w:rsidR="00605706" w:rsidRDefault="00605706" w:rsidP="00605706"/>
        <w:p w:rsidR="00D27BF4" w:rsidRDefault="00457928">
          <w:pPr>
            <w:pStyle w:val="TOC1"/>
            <w:tabs>
              <w:tab w:val="left" w:pos="400"/>
              <w:tab w:val="right" w:leader="dot" w:pos="9016"/>
            </w:tabs>
            <w:rPr>
              <w:rFonts w:eastAsiaTheme="minorEastAsia" w:cstheme="minorBidi"/>
              <w:noProof/>
              <w:szCs w:val="22"/>
              <w:lang w:val="en-AU" w:eastAsia="en-AU"/>
            </w:rPr>
          </w:pPr>
          <w:r>
            <w:fldChar w:fldCharType="begin"/>
          </w:r>
          <w:r>
            <w:instrText xml:space="preserve"> TOC \o "1-3" \h \z \u </w:instrText>
          </w:r>
          <w:r>
            <w:fldChar w:fldCharType="separate"/>
          </w:r>
          <w:hyperlink w:anchor="_Toc471809336" w:history="1">
            <w:r w:rsidR="00D27BF4" w:rsidRPr="00FB53E8">
              <w:rPr>
                <w:rStyle w:val="Hyperlink"/>
                <w:noProof/>
              </w:rPr>
              <w:t>1</w:t>
            </w:r>
            <w:r w:rsidR="00D27BF4">
              <w:rPr>
                <w:rFonts w:eastAsiaTheme="minorEastAsia" w:cstheme="minorBidi"/>
                <w:noProof/>
                <w:szCs w:val="22"/>
                <w:lang w:val="en-AU" w:eastAsia="en-AU"/>
              </w:rPr>
              <w:tab/>
            </w:r>
            <w:r w:rsidR="00D27BF4" w:rsidRPr="00FB53E8">
              <w:rPr>
                <w:rStyle w:val="Hyperlink"/>
                <w:noProof/>
              </w:rPr>
              <w:t>HR Services Service Catalogue</w:t>
            </w:r>
            <w:r w:rsidR="00D27BF4">
              <w:rPr>
                <w:noProof/>
                <w:webHidden/>
              </w:rPr>
              <w:tab/>
            </w:r>
            <w:r w:rsidR="00D27BF4">
              <w:rPr>
                <w:noProof/>
                <w:webHidden/>
              </w:rPr>
              <w:fldChar w:fldCharType="begin"/>
            </w:r>
            <w:r w:rsidR="00D27BF4">
              <w:rPr>
                <w:noProof/>
                <w:webHidden/>
              </w:rPr>
              <w:instrText xml:space="preserve"> PAGEREF _Toc471809336 \h </w:instrText>
            </w:r>
            <w:r w:rsidR="00D27BF4">
              <w:rPr>
                <w:noProof/>
                <w:webHidden/>
              </w:rPr>
            </w:r>
            <w:r w:rsidR="00D27BF4">
              <w:rPr>
                <w:noProof/>
                <w:webHidden/>
              </w:rPr>
              <w:fldChar w:fldCharType="separate"/>
            </w:r>
            <w:r w:rsidR="00D27BF4">
              <w:rPr>
                <w:noProof/>
                <w:webHidden/>
              </w:rPr>
              <w:t>2</w:t>
            </w:r>
            <w:r w:rsidR="00D27BF4">
              <w:rPr>
                <w:noProof/>
                <w:webHidden/>
              </w:rPr>
              <w:fldChar w:fldCharType="end"/>
            </w:r>
          </w:hyperlink>
        </w:p>
        <w:p w:rsidR="00D27BF4" w:rsidRDefault="004D573C">
          <w:pPr>
            <w:pStyle w:val="TOC1"/>
            <w:tabs>
              <w:tab w:val="left" w:pos="400"/>
              <w:tab w:val="right" w:leader="dot" w:pos="9016"/>
            </w:tabs>
            <w:rPr>
              <w:rFonts w:eastAsiaTheme="minorEastAsia" w:cstheme="minorBidi"/>
              <w:noProof/>
              <w:szCs w:val="22"/>
              <w:lang w:val="en-AU" w:eastAsia="en-AU"/>
            </w:rPr>
          </w:pPr>
          <w:hyperlink w:anchor="_Toc471809337" w:history="1">
            <w:r w:rsidR="00D27BF4" w:rsidRPr="00FB53E8">
              <w:rPr>
                <w:rStyle w:val="Hyperlink"/>
                <w:noProof/>
              </w:rPr>
              <w:t>2</w:t>
            </w:r>
            <w:r w:rsidR="00D27BF4">
              <w:rPr>
                <w:rFonts w:eastAsiaTheme="minorEastAsia" w:cstheme="minorBidi"/>
                <w:noProof/>
                <w:szCs w:val="22"/>
                <w:lang w:val="en-AU" w:eastAsia="en-AU"/>
              </w:rPr>
              <w:tab/>
            </w:r>
            <w:r w:rsidR="00D27BF4" w:rsidRPr="00FB53E8">
              <w:rPr>
                <w:rStyle w:val="Hyperlink"/>
                <w:noProof/>
              </w:rPr>
              <w:t>HR Request</w:t>
            </w:r>
            <w:r w:rsidR="00D27BF4">
              <w:rPr>
                <w:noProof/>
                <w:webHidden/>
              </w:rPr>
              <w:tab/>
            </w:r>
            <w:r w:rsidR="00D27BF4">
              <w:rPr>
                <w:noProof/>
                <w:webHidden/>
              </w:rPr>
              <w:fldChar w:fldCharType="begin"/>
            </w:r>
            <w:r w:rsidR="00D27BF4">
              <w:rPr>
                <w:noProof/>
                <w:webHidden/>
              </w:rPr>
              <w:instrText xml:space="preserve"> PAGEREF _Toc471809337 \h </w:instrText>
            </w:r>
            <w:r w:rsidR="00D27BF4">
              <w:rPr>
                <w:noProof/>
                <w:webHidden/>
              </w:rPr>
            </w:r>
            <w:r w:rsidR="00D27BF4">
              <w:rPr>
                <w:noProof/>
                <w:webHidden/>
              </w:rPr>
              <w:fldChar w:fldCharType="separate"/>
            </w:r>
            <w:r w:rsidR="00D27BF4">
              <w:rPr>
                <w:noProof/>
                <w:webHidden/>
              </w:rPr>
              <w:t>2</w:t>
            </w:r>
            <w:r w:rsidR="00D27BF4">
              <w:rPr>
                <w:noProof/>
                <w:webHidden/>
              </w:rPr>
              <w:fldChar w:fldCharType="end"/>
            </w:r>
          </w:hyperlink>
        </w:p>
        <w:p w:rsidR="00D27BF4" w:rsidRDefault="004D573C">
          <w:pPr>
            <w:pStyle w:val="TOC1"/>
            <w:tabs>
              <w:tab w:val="left" w:pos="400"/>
              <w:tab w:val="right" w:leader="dot" w:pos="9016"/>
            </w:tabs>
            <w:rPr>
              <w:rFonts w:eastAsiaTheme="minorEastAsia" w:cstheme="minorBidi"/>
              <w:noProof/>
              <w:szCs w:val="22"/>
              <w:lang w:val="en-AU" w:eastAsia="en-AU"/>
            </w:rPr>
          </w:pPr>
          <w:hyperlink w:anchor="_Toc471809338" w:history="1">
            <w:r w:rsidR="00D27BF4" w:rsidRPr="00FB53E8">
              <w:rPr>
                <w:rStyle w:val="Hyperlink"/>
                <w:noProof/>
              </w:rPr>
              <w:t>3</w:t>
            </w:r>
            <w:r w:rsidR="00D27BF4">
              <w:rPr>
                <w:rFonts w:eastAsiaTheme="minorEastAsia" w:cstheme="minorBidi"/>
                <w:noProof/>
                <w:szCs w:val="22"/>
                <w:lang w:val="en-AU" w:eastAsia="en-AU"/>
              </w:rPr>
              <w:tab/>
            </w:r>
            <w:r w:rsidR="00D27BF4" w:rsidRPr="00FB53E8">
              <w:rPr>
                <w:rStyle w:val="Hyperlink"/>
                <w:noProof/>
              </w:rPr>
              <w:t>External Contact/Contractor Account Creation</w:t>
            </w:r>
            <w:r w:rsidR="00D27BF4">
              <w:rPr>
                <w:noProof/>
                <w:webHidden/>
              </w:rPr>
              <w:tab/>
            </w:r>
            <w:r w:rsidR="00D27BF4">
              <w:rPr>
                <w:noProof/>
                <w:webHidden/>
              </w:rPr>
              <w:fldChar w:fldCharType="begin"/>
            </w:r>
            <w:r w:rsidR="00D27BF4">
              <w:rPr>
                <w:noProof/>
                <w:webHidden/>
              </w:rPr>
              <w:instrText xml:space="preserve"> PAGEREF _Toc471809338 \h </w:instrText>
            </w:r>
            <w:r w:rsidR="00D27BF4">
              <w:rPr>
                <w:noProof/>
                <w:webHidden/>
              </w:rPr>
            </w:r>
            <w:r w:rsidR="00D27BF4">
              <w:rPr>
                <w:noProof/>
                <w:webHidden/>
              </w:rPr>
              <w:fldChar w:fldCharType="separate"/>
            </w:r>
            <w:r w:rsidR="00D27BF4">
              <w:rPr>
                <w:noProof/>
                <w:webHidden/>
              </w:rPr>
              <w:t>4</w:t>
            </w:r>
            <w:r w:rsidR="00D27BF4">
              <w:rPr>
                <w:noProof/>
                <w:webHidden/>
              </w:rPr>
              <w:fldChar w:fldCharType="end"/>
            </w:r>
          </w:hyperlink>
        </w:p>
        <w:p w:rsidR="00D27BF4" w:rsidRDefault="004D573C">
          <w:pPr>
            <w:pStyle w:val="TOC1"/>
            <w:tabs>
              <w:tab w:val="left" w:pos="400"/>
              <w:tab w:val="right" w:leader="dot" w:pos="9016"/>
            </w:tabs>
            <w:rPr>
              <w:rFonts w:eastAsiaTheme="minorEastAsia" w:cstheme="minorBidi"/>
              <w:noProof/>
              <w:szCs w:val="22"/>
              <w:lang w:val="en-AU" w:eastAsia="en-AU"/>
            </w:rPr>
          </w:pPr>
          <w:hyperlink w:anchor="_Toc471809339" w:history="1">
            <w:r w:rsidR="00D27BF4" w:rsidRPr="00FB53E8">
              <w:rPr>
                <w:rStyle w:val="Hyperlink"/>
                <w:noProof/>
              </w:rPr>
              <w:t>4</w:t>
            </w:r>
            <w:r w:rsidR="00D27BF4">
              <w:rPr>
                <w:rFonts w:eastAsiaTheme="minorEastAsia" w:cstheme="minorBidi"/>
                <w:noProof/>
                <w:szCs w:val="22"/>
                <w:lang w:val="en-AU" w:eastAsia="en-AU"/>
              </w:rPr>
              <w:tab/>
            </w:r>
            <w:r w:rsidR="00D27BF4" w:rsidRPr="00FB53E8">
              <w:rPr>
                <w:rStyle w:val="Hyperlink"/>
                <w:noProof/>
              </w:rPr>
              <w:t>Authority to Recruit</w:t>
            </w:r>
            <w:r w:rsidR="00D27BF4">
              <w:rPr>
                <w:noProof/>
                <w:webHidden/>
              </w:rPr>
              <w:tab/>
            </w:r>
            <w:r w:rsidR="00D27BF4">
              <w:rPr>
                <w:noProof/>
                <w:webHidden/>
              </w:rPr>
              <w:fldChar w:fldCharType="begin"/>
            </w:r>
            <w:r w:rsidR="00D27BF4">
              <w:rPr>
                <w:noProof/>
                <w:webHidden/>
              </w:rPr>
              <w:instrText xml:space="preserve"> PAGEREF _Toc471809339 \h </w:instrText>
            </w:r>
            <w:r w:rsidR="00D27BF4">
              <w:rPr>
                <w:noProof/>
                <w:webHidden/>
              </w:rPr>
            </w:r>
            <w:r w:rsidR="00D27BF4">
              <w:rPr>
                <w:noProof/>
                <w:webHidden/>
              </w:rPr>
              <w:fldChar w:fldCharType="separate"/>
            </w:r>
            <w:r w:rsidR="00D27BF4">
              <w:rPr>
                <w:noProof/>
                <w:webHidden/>
              </w:rPr>
              <w:t>5</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0" w:history="1">
            <w:r w:rsidR="00D27BF4" w:rsidRPr="00FB53E8">
              <w:rPr>
                <w:rStyle w:val="Hyperlink"/>
                <w:noProof/>
              </w:rPr>
              <w:t>4.1</w:t>
            </w:r>
            <w:r w:rsidR="00D27BF4">
              <w:rPr>
                <w:rFonts w:eastAsiaTheme="minorEastAsia" w:cstheme="minorBidi"/>
                <w:noProof/>
                <w:szCs w:val="22"/>
                <w:lang w:val="en-AU" w:eastAsia="en-AU"/>
              </w:rPr>
              <w:tab/>
            </w:r>
            <w:r w:rsidR="00D27BF4" w:rsidRPr="00FB53E8">
              <w:rPr>
                <w:rStyle w:val="Hyperlink"/>
                <w:noProof/>
              </w:rPr>
              <w:t>Vacancy Details</w:t>
            </w:r>
            <w:r w:rsidR="00D27BF4">
              <w:rPr>
                <w:noProof/>
                <w:webHidden/>
              </w:rPr>
              <w:tab/>
            </w:r>
            <w:r w:rsidR="00D27BF4">
              <w:rPr>
                <w:noProof/>
                <w:webHidden/>
              </w:rPr>
              <w:fldChar w:fldCharType="begin"/>
            </w:r>
            <w:r w:rsidR="00D27BF4">
              <w:rPr>
                <w:noProof/>
                <w:webHidden/>
              </w:rPr>
              <w:instrText xml:space="preserve"> PAGEREF _Toc471809340 \h </w:instrText>
            </w:r>
            <w:r w:rsidR="00D27BF4">
              <w:rPr>
                <w:noProof/>
                <w:webHidden/>
              </w:rPr>
            </w:r>
            <w:r w:rsidR="00D27BF4">
              <w:rPr>
                <w:noProof/>
                <w:webHidden/>
              </w:rPr>
              <w:fldChar w:fldCharType="separate"/>
            </w:r>
            <w:r w:rsidR="00D27BF4">
              <w:rPr>
                <w:noProof/>
                <w:webHidden/>
              </w:rPr>
              <w:t>5</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1" w:history="1">
            <w:r w:rsidR="00D27BF4" w:rsidRPr="00FB53E8">
              <w:rPr>
                <w:rStyle w:val="Hyperlink"/>
                <w:noProof/>
              </w:rPr>
              <w:t>4.2</w:t>
            </w:r>
            <w:r w:rsidR="00D27BF4">
              <w:rPr>
                <w:rFonts w:eastAsiaTheme="minorEastAsia" w:cstheme="minorBidi"/>
                <w:noProof/>
                <w:szCs w:val="22"/>
                <w:lang w:val="en-AU" w:eastAsia="en-AU"/>
              </w:rPr>
              <w:tab/>
            </w:r>
            <w:r w:rsidR="00D27BF4" w:rsidRPr="00FB53E8">
              <w:rPr>
                <w:rStyle w:val="Hyperlink"/>
                <w:noProof/>
              </w:rPr>
              <w:t>Action required</w:t>
            </w:r>
            <w:r w:rsidR="00D27BF4">
              <w:rPr>
                <w:noProof/>
                <w:webHidden/>
              </w:rPr>
              <w:tab/>
            </w:r>
            <w:r w:rsidR="00D27BF4">
              <w:rPr>
                <w:noProof/>
                <w:webHidden/>
              </w:rPr>
              <w:fldChar w:fldCharType="begin"/>
            </w:r>
            <w:r w:rsidR="00D27BF4">
              <w:rPr>
                <w:noProof/>
                <w:webHidden/>
              </w:rPr>
              <w:instrText xml:space="preserve"> PAGEREF _Toc471809341 \h </w:instrText>
            </w:r>
            <w:r w:rsidR="00D27BF4">
              <w:rPr>
                <w:noProof/>
                <w:webHidden/>
              </w:rPr>
            </w:r>
            <w:r w:rsidR="00D27BF4">
              <w:rPr>
                <w:noProof/>
                <w:webHidden/>
              </w:rPr>
              <w:fldChar w:fldCharType="separate"/>
            </w:r>
            <w:r w:rsidR="00D27BF4">
              <w:rPr>
                <w:noProof/>
                <w:webHidden/>
              </w:rPr>
              <w:t>7</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2" w:history="1">
            <w:r w:rsidR="00D27BF4" w:rsidRPr="00FB53E8">
              <w:rPr>
                <w:rStyle w:val="Hyperlink"/>
                <w:noProof/>
              </w:rPr>
              <w:t>4.3</w:t>
            </w:r>
            <w:r w:rsidR="00D27BF4">
              <w:rPr>
                <w:rFonts w:eastAsiaTheme="minorEastAsia" w:cstheme="minorBidi"/>
                <w:noProof/>
                <w:szCs w:val="22"/>
                <w:lang w:val="en-AU" w:eastAsia="en-AU"/>
              </w:rPr>
              <w:tab/>
            </w:r>
            <w:r w:rsidR="00D27BF4" w:rsidRPr="00FB53E8">
              <w:rPr>
                <w:rStyle w:val="Hyperlink"/>
                <w:noProof/>
              </w:rPr>
              <w:t>Position Details</w:t>
            </w:r>
            <w:r w:rsidR="00D27BF4">
              <w:rPr>
                <w:noProof/>
                <w:webHidden/>
              </w:rPr>
              <w:tab/>
            </w:r>
            <w:r w:rsidR="00D27BF4">
              <w:rPr>
                <w:noProof/>
                <w:webHidden/>
              </w:rPr>
              <w:fldChar w:fldCharType="begin"/>
            </w:r>
            <w:r w:rsidR="00D27BF4">
              <w:rPr>
                <w:noProof/>
                <w:webHidden/>
              </w:rPr>
              <w:instrText xml:space="preserve"> PAGEREF _Toc471809342 \h </w:instrText>
            </w:r>
            <w:r w:rsidR="00D27BF4">
              <w:rPr>
                <w:noProof/>
                <w:webHidden/>
              </w:rPr>
            </w:r>
            <w:r w:rsidR="00D27BF4">
              <w:rPr>
                <w:noProof/>
                <w:webHidden/>
              </w:rPr>
              <w:fldChar w:fldCharType="separate"/>
            </w:r>
            <w:r w:rsidR="00D27BF4">
              <w:rPr>
                <w:noProof/>
                <w:webHidden/>
              </w:rPr>
              <w:t>8</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3" w:history="1">
            <w:r w:rsidR="00D27BF4" w:rsidRPr="00FB53E8">
              <w:rPr>
                <w:rStyle w:val="Hyperlink"/>
                <w:noProof/>
              </w:rPr>
              <w:t>4.4</w:t>
            </w:r>
            <w:r w:rsidR="00D27BF4">
              <w:rPr>
                <w:rFonts w:eastAsiaTheme="minorEastAsia" w:cstheme="minorBidi"/>
                <w:noProof/>
                <w:szCs w:val="22"/>
                <w:lang w:val="en-AU" w:eastAsia="en-AU"/>
              </w:rPr>
              <w:tab/>
            </w:r>
            <w:r w:rsidR="00D27BF4" w:rsidRPr="00FB53E8">
              <w:rPr>
                <w:rStyle w:val="Hyperlink"/>
                <w:noProof/>
              </w:rPr>
              <w:t>Advertising Details</w:t>
            </w:r>
            <w:r w:rsidR="00D27BF4">
              <w:rPr>
                <w:noProof/>
                <w:webHidden/>
              </w:rPr>
              <w:tab/>
            </w:r>
            <w:r w:rsidR="00D27BF4">
              <w:rPr>
                <w:noProof/>
                <w:webHidden/>
              </w:rPr>
              <w:fldChar w:fldCharType="begin"/>
            </w:r>
            <w:r w:rsidR="00D27BF4">
              <w:rPr>
                <w:noProof/>
                <w:webHidden/>
              </w:rPr>
              <w:instrText xml:space="preserve"> PAGEREF _Toc471809343 \h </w:instrText>
            </w:r>
            <w:r w:rsidR="00D27BF4">
              <w:rPr>
                <w:noProof/>
                <w:webHidden/>
              </w:rPr>
            </w:r>
            <w:r w:rsidR="00D27BF4">
              <w:rPr>
                <w:noProof/>
                <w:webHidden/>
              </w:rPr>
              <w:fldChar w:fldCharType="separate"/>
            </w:r>
            <w:r w:rsidR="00D27BF4">
              <w:rPr>
                <w:noProof/>
                <w:webHidden/>
              </w:rPr>
              <w:t>10</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4" w:history="1">
            <w:r w:rsidR="00D27BF4" w:rsidRPr="00FB53E8">
              <w:rPr>
                <w:rStyle w:val="Hyperlink"/>
                <w:noProof/>
              </w:rPr>
              <w:t>4.5</w:t>
            </w:r>
            <w:r w:rsidR="00D27BF4">
              <w:rPr>
                <w:rFonts w:eastAsiaTheme="minorEastAsia" w:cstheme="minorBidi"/>
                <w:noProof/>
                <w:szCs w:val="22"/>
                <w:lang w:val="en-AU" w:eastAsia="en-AU"/>
              </w:rPr>
              <w:tab/>
            </w:r>
            <w:r w:rsidR="00D27BF4" w:rsidRPr="00FB53E8">
              <w:rPr>
                <w:rStyle w:val="Hyperlink"/>
                <w:noProof/>
              </w:rPr>
              <w:t>IT Hardware</w:t>
            </w:r>
            <w:r w:rsidR="00D27BF4">
              <w:rPr>
                <w:noProof/>
                <w:webHidden/>
              </w:rPr>
              <w:tab/>
            </w:r>
            <w:r w:rsidR="00D27BF4">
              <w:rPr>
                <w:noProof/>
                <w:webHidden/>
              </w:rPr>
              <w:fldChar w:fldCharType="begin"/>
            </w:r>
            <w:r w:rsidR="00D27BF4">
              <w:rPr>
                <w:noProof/>
                <w:webHidden/>
              </w:rPr>
              <w:instrText xml:space="preserve"> PAGEREF _Toc471809344 \h </w:instrText>
            </w:r>
            <w:r w:rsidR="00D27BF4">
              <w:rPr>
                <w:noProof/>
                <w:webHidden/>
              </w:rPr>
            </w:r>
            <w:r w:rsidR="00D27BF4">
              <w:rPr>
                <w:noProof/>
                <w:webHidden/>
              </w:rPr>
              <w:fldChar w:fldCharType="separate"/>
            </w:r>
            <w:r w:rsidR="00D27BF4">
              <w:rPr>
                <w:noProof/>
                <w:webHidden/>
              </w:rPr>
              <w:t>10</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5" w:history="1">
            <w:r w:rsidR="00D27BF4" w:rsidRPr="00FB53E8">
              <w:rPr>
                <w:rStyle w:val="Hyperlink"/>
                <w:noProof/>
              </w:rPr>
              <w:t>4.6</w:t>
            </w:r>
            <w:r w:rsidR="00D27BF4">
              <w:rPr>
                <w:rFonts w:eastAsiaTheme="minorEastAsia" w:cstheme="minorBidi"/>
                <w:noProof/>
                <w:szCs w:val="22"/>
                <w:lang w:val="en-AU" w:eastAsia="en-AU"/>
              </w:rPr>
              <w:tab/>
            </w:r>
            <w:r w:rsidR="00D27BF4" w:rsidRPr="00FB53E8">
              <w:rPr>
                <w:rStyle w:val="Hyperlink"/>
                <w:noProof/>
              </w:rPr>
              <w:t>Employment Details</w:t>
            </w:r>
            <w:r w:rsidR="00D27BF4">
              <w:rPr>
                <w:noProof/>
                <w:webHidden/>
              </w:rPr>
              <w:tab/>
            </w:r>
            <w:r w:rsidR="00D27BF4">
              <w:rPr>
                <w:noProof/>
                <w:webHidden/>
              </w:rPr>
              <w:fldChar w:fldCharType="begin"/>
            </w:r>
            <w:r w:rsidR="00D27BF4">
              <w:rPr>
                <w:noProof/>
                <w:webHidden/>
              </w:rPr>
              <w:instrText xml:space="preserve"> PAGEREF _Toc471809345 \h </w:instrText>
            </w:r>
            <w:r w:rsidR="00D27BF4">
              <w:rPr>
                <w:noProof/>
                <w:webHidden/>
              </w:rPr>
            </w:r>
            <w:r w:rsidR="00D27BF4">
              <w:rPr>
                <w:noProof/>
                <w:webHidden/>
              </w:rPr>
              <w:fldChar w:fldCharType="separate"/>
            </w:r>
            <w:r w:rsidR="00D27BF4">
              <w:rPr>
                <w:noProof/>
                <w:webHidden/>
              </w:rPr>
              <w:t>11</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6" w:history="1">
            <w:r w:rsidR="00D27BF4" w:rsidRPr="00FB53E8">
              <w:rPr>
                <w:rStyle w:val="Hyperlink"/>
                <w:noProof/>
              </w:rPr>
              <w:t>4.7</w:t>
            </w:r>
            <w:r w:rsidR="00D27BF4">
              <w:rPr>
                <w:rFonts w:eastAsiaTheme="minorEastAsia" w:cstheme="minorBidi"/>
                <w:noProof/>
                <w:szCs w:val="22"/>
                <w:lang w:val="en-AU" w:eastAsia="en-AU"/>
              </w:rPr>
              <w:tab/>
            </w:r>
            <w:r w:rsidR="00D27BF4" w:rsidRPr="00FB53E8">
              <w:rPr>
                <w:rStyle w:val="Hyperlink"/>
                <w:noProof/>
              </w:rPr>
              <w:t>Selection Panel</w:t>
            </w:r>
            <w:r w:rsidR="00D27BF4">
              <w:rPr>
                <w:noProof/>
                <w:webHidden/>
              </w:rPr>
              <w:tab/>
            </w:r>
            <w:r w:rsidR="00D27BF4">
              <w:rPr>
                <w:noProof/>
                <w:webHidden/>
              </w:rPr>
              <w:fldChar w:fldCharType="begin"/>
            </w:r>
            <w:r w:rsidR="00D27BF4">
              <w:rPr>
                <w:noProof/>
                <w:webHidden/>
              </w:rPr>
              <w:instrText xml:space="preserve"> PAGEREF _Toc471809346 \h </w:instrText>
            </w:r>
            <w:r w:rsidR="00D27BF4">
              <w:rPr>
                <w:noProof/>
                <w:webHidden/>
              </w:rPr>
            </w:r>
            <w:r w:rsidR="00D27BF4">
              <w:rPr>
                <w:noProof/>
                <w:webHidden/>
              </w:rPr>
              <w:fldChar w:fldCharType="separate"/>
            </w:r>
            <w:r w:rsidR="00D27BF4">
              <w:rPr>
                <w:noProof/>
                <w:webHidden/>
              </w:rPr>
              <w:t>12</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7" w:history="1">
            <w:r w:rsidR="00D27BF4" w:rsidRPr="00FB53E8">
              <w:rPr>
                <w:rStyle w:val="Hyperlink"/>
                <w:noProof/>
              </w:rPr>
              <w:t>4.8</w:t>
            </w:r>
            <w:r w:rsidR="00D27BF4">
              <w:rPr>
                <w:rFonts w:eastAsiaTheme="minorEastAsia" w:cstheme="minorBidi"/>
                <w:noProof/>
                <w:szCs w:val="22"/>
                <w:lang w:val="en-AU" w:eastAsia="en-AU"/>
              </w:rPr>
              <w:tab/>
            </w:r>
            <w:r w:rsidR="00D27BF4" w:rsidRPr="00FB53E8">
              <w:rPr>
                <w:rStyle w:val="Hyperlink"/>
                <w:noProof/>
              </w:rPr>
              <w:t>Approvals</w:t>
            </w:r>
            <w:r w:rsidR="00D27BF4">
              <w:rPr>
                <w:noProof/>
                <w:webHidden/>
              </w:rPr>
              <w:tab/>
            </w:r>
            <w:r w:rsidR="00D27BF4">
              <w:rPr>
                <w:noProof/>
                <w:webHidden/>
              </w:rPr>
              <w:fldChar w:fldCharType="begin"/>
            </w:r>
            <w:r w:rsidR="00D27BF4">
              <w:rPr>
                <w:noProof/>
                <w:webHidden/>
              </w:rPr>
              <w:instrText xml:space="preserve"> PAGEREF _Toc471809347 \h </w:instrText>
            </w:r>
            <w:r w:rsidR="00D27BF4">
              <w:rPr>
                <w:noProof/>
                <w:webHidden/>
              </w:rPr>
            </w:r>
            <w:r w:rsidR="00D27BF4">
              <w:rPr>
                <w:noProof/>
                <w:webHidden/>
              </w:rPr>
              <w:fldChar w:fldCharType="separate"/>
            </w:r>
            <w:r w:rsidR="00D27BF4">
              <w:rPr>
                <w:noProof/>
                <w:webHidden/>
              </w:rPr>
              <w:t>12</w:t>
            </w:r>
            <w:r w:rsidR="00D27BF4">
              <w:rPr>
                <w:noProof/>
                <w:webHidden/>
              </w:rPr>
              <w:fldChar w:fldCharType="end"/>
            </w:r>
          </w:hyperlink>
        </w:p>
        <w:p w:rsidR="00D27BF4" w:rsidRDefault="004D573C">
          <w:pPr>
            <w:pStyle w:val="TOC2"/>
            <w:tabs>
              <w:tab w:val="left" w:pos="800"/>
              <w:tab w:val="right" w:leader="dot" w:pos="9016"/>
            </w:tabs>
            <w:rPr>
              <w:rFonts w:eastAsiaTheme="minorEastAsia" w:cstheme="minorBidi"/>
              <w:noProof/>
              <w:szCs w:val="22"/>
              <w:lang w:val="en-AU" w:eastAsia="en-AU"/>
            </w:rPr>
          </w:pPr>
          <w:hyperlink w:anchor="_Toc471809348" w:history="1">
            <w:r w:rsidR="00D27BF4" w:rsidRPr="00FB53E8">
              <w:rPr>
                <w:rStyle w:val="Hyperlink"/>
                <w:noProof/>
              </w:rPr>
              <w:t>4.9</w:t>
            </w:r>
            <w:r w:rsidR="00D27BF4">
              <w:rPr>
                <w:rFonts w:eastAsiaTheme="minorEastAsia" w:cstheme="minorBidi"/>
                <w:noProof/>
                <w:szCs w:val="22"/>
                <w:lang w:val="en-AU" w:eastAsia="en-AU"/>
              </w:rPr>
              <w:tab/>
            </w:r>
            <w:r w:rsidR="00D27BF4" w:rsidRPr="00FB53E8">
              <w:rPr>
                <w:rStyle w:val="Hyperlink"/>
                <w:noProof/>
              </w:rPr>
              <w:t>Review and Submit</w:t>
            </w:r>
            <w:r w:rsidR="00D27BF4">
              <w:rPr>
                <w:noProof/>
                <w:webHidden/>
              </w:rPr>
              <w:tab/>
            </w:r>
            <w:r w:rsidR="00D27BF4">
              <w:rPr>
                <w:noProof/>
                <w:webHidden/>
              </w:rPr>
              <w:fldChar w:fldCharType="begin"/>
            </w:r>
            <w:r w:rsidR="00D27BF4">
              <w:rPr>
                <w:noProof/>
                <w:webHidden/>
              </w:rPr>
              <w:instrText xml:space="preserve"> PAGEREF _Toc471809348 \h </w:instrText>
            </w:r>
            <w:r w:rsidR="00D27BF4">
              <w:rPr>
                <w:noProof/>
                <w:webHidden/>
              </w:rPr>
            </w:r>
            <w:r w:rsidR="00D27BF4">
              <w:rPr>
                <w:noProof/>
                <w:webHidden/>
              </w:rPr>
              <w:fldChar w:fldCharType="separate"/>
            </w:r>
            <w:r w:rsidR="00D27BF4">
              <w:rPr>
                <w:noProof/>
                <w:webHidden/>
              </w:rPr>
              <w:t>14</w:t>
            </w:r>
            <w:r w:rsidR="00D27BF4">
              <w:rPr>
                <w:noProof/>
                <w:webHidden/>
              </w:rPr>
              <w:fldChar w:fldCharType="end"/>
            </w:r>
          </w:hyperlink>
        </w:p>
        <w:p w:rsidR="00D27BF4" w:rsidRDefault="004D573C">
          <w:pPr>
            <w:pStyle w:val="TOC2"/>
            <w:tabs>
              <w:tab w:val="left" w:pos="1100"/>
              <w:tab w:val="right" w:leader="dot" w:pos="9016"/>
            </w:tabs>
            <w:rPr>
              <w:rFonts w:eastAsiaTheme="minorEastAsia" w:cstheme="minorBidi"/>
              <w:noProof/>
              <w:szCs w:val="22"/>
              <w:lang w:val="en-AU" w:eastAsia="en-AU"/>
            </w:rPr>
          </w:pPr>
          <w:hyperlink w:anchor="_Toc471809349" w:history="1">
            <w:r w:rsidR="00D27BF4" w:rsidRPr="00FB53E8">
              <w:rPr>
                <w:rStyle w:val="Hyperlink"/>
                <w:noProof/>
              </w:rPr>
              <w:t>4.10</w:t>
            </w:r>
            <w:r w:rsidR="00D27BF4">
              <w:rPr>
                <w:rFonts w:eastAsiaTheme="minorEastAsia" w:cstheme="minorBidi"/>
                <w:noProof/>
                <w:szCs w:val="22"/>
                <w:lang w:val="en-AU" w:eastAsia="en-AU"/>
              </w:rPr>
              <w:tab/>
            </w:r>
            <w:r w:rsidR="00D27BF4" w:rsidRPr="00FB53E8">
              <w:rPr>
                <w:rStyle w:val="Hyperlink"/>
                <w:noProof/>
              </w:rPr>
              <w:t>Approval Process</w:t>
            </w:r>
            <w:r w:rsidR="00D27BF4">
              <w:rPr>
                <w:noProof/>
                <w:webHidden/>
              </w:rPr>
              <w:tab/>
            </w:r>
            <w:r w:rsidR="00D27BF4">
              <w:rPr>
                <w:noProof/>
                <w:webHidden/>
              </w:rPr>
              <w:fldChar w:fldCharType="begin"/>
            </w:r>
            <w:r w:rsidR="00D27BF4">
              <w:rPr>
                <w:noProof/>
                <w:webHidden/>
              </w:rPr>
              <w:instrText xml:space="preserve"> PAGEREF _Toc471809349 \h </w:instrText>
            </w:r>
            <w:r w:rsidR="00D27BF4">
              <w:rPr>
                <w:noProof/>
                <w:webHidden/>
              </w:rPr>
            </w:r>
            <w:r w:rsidR="00D27BF4">
              <w:rPr>
                <w:noProof/>
                <w:webHidden/>
              </w:rPr>
              <w:fldChar w:fldCharType="separate"/>
            </w:r>
            <w:r w:rsidR="00D27BF4">
              <w:rPr>
                <w:noProof/>
                <w:webHidden/>
              </w:rPr>
              <w:t>14</w:t>
            </w:r>
            <w:r w:rsidR="00D27BF4">
              <w:rPr>
                <w:noProof/>
                <w:webHidden/>
              </w:rPr>
              <w:fldChar w:fldCharType="end"/>
            </w:r>
          </w:hyperlink>
        </w:p>
        <w:p w:rsidR="00D27BF4" w:rsidRDefault="004D573C">
          <w:pPr>
            <w:pStyle w:val="TOC1"/>
            <w:tabs>
              <w:tab w:val="left" w:pos="400"/>
              <w:tab w:val="right" w:leader="dot" w:pos="9016"/>
            </w:tabs>
            <w:rPr>
              <w:rFonts w:eastAsiaTheme="minorEastAsia" w:cstheme="minorBidi"/>
              <w:noProof/>
              <w:szCs w:val="22"/>
              <w:lang w:val="en-AU" w:eastAsia="en-AU"/>
            </w:rPr>
          </w:pPr>
          <w:hyperlink w:anchor="_Toc471809350" w:history="1">
            <w:r w:rsidR="00D27BF4" w:rsidRPr="00FB53E8">
              <w:rPr>
                <w:rStyle w:val="Hyperlink"/>
                <w:noProof/>
              </w:rPr>
              <w:t>5</w:t>
            </w:r>
            <w:r w:rsidR="00D27BF4">
              <w:rPr>
                <w:rFonts w:eastAsiaTheme="minorEastAsia" w:cstheme="minorBidi"/>
                <w:noProof/>
                <w:szCs w:val="22"/>
                <w:lang w:val="en-AU" w:eastAsia="en-AU"/>
              </w:rPr>
              <w:tab/>
            </w:r>
            <w:r w:rsidR="00D27BF4" w:rsidRPr="00FB53E8">
              <w:rPr>
                <w:rStyle w:val="Hyperlink"/>
                <w:noProof/>
              </w:rPr>
              <w:t>New Contract Request</w:t>
            </w:r>
            <w:r w:rsidR="00D27BF4">
              <w:rPr>
                <w:noProof/>
                <w:webHidden/>
              </w:rPr>
              <w:tab/>
            </w:r>
            <w:r w:rsidR="00D27BF4">
              <w:rPr>
                <w:noProof/>
                <w:webHidden/>
              </w:rPr>
              <w:fldChar w:fldCharType="begin"/>
            </w:r>
            <w:r w:rsidR="00D27BF4">
              <w:rPr>
                <w:noProof/>
                <w:webHidden/>
              </w:rPr>
              <w:instrText xml:space="preserve"> PAGEREF _Toc471809350 \h </w:instrText>
            </w:r>
            <w:r w:rsidR="00D27BF4">
              <w:rPr>
                <w:noProof/>
                <w:webHidden/>
              </w:rPr>
            </w:r>
            <w:r w:rsidR="00D27BF4">
              <w:rPr>
                <w:noProof/>
                <w:webHidden/>
              </w:rPr>
              <w:fldChar w:fldCharType="separate"/>
            </w:r>
            <w:r w:rsidR="00D27BF4">
              <w:rPr>
                <w:noProof/>
                <w:webHidden/>
              </w:rPr>
              <w:t>14</w:t>
            </w:r>
            <w:r w:rsidR="00D27BF4">
              <w:rPr>
                <w:noProof/>
                <w:webHidden/>
              </w:rPr>
              <w:fldChar w:fldCharType="end"/>
            </w:r>
          </w:hyperlink>
        </w:p>
        <w:p w:rsidR="00605706" w:rsidRDefault="00457928">
          <w:r>
            <w:fldChar w:fldCharType="end"/>
          </w:r>
        </w:p>
      </w:sdtContent>
    </w:sdt>
    <w:p w:rsidR="00EF1DDE" w:rsidRDefault="00EF1DDE">
      <w:pPr>
        <w:spacing w:after="200" w:line="276" w:lineRule="auto"/>
      </w:pPr>
    </w:p>
    <w:p w:rsidR="00DD6309" w:rsidRDefault="00DD6309">
      <w:pPr>
        <w:spacing w:after="200" w:line="276" w:lineRule="auto"/>
        <w:sectPr w:rsidR="00DD6309" w:rsidSect="003D704C">
          <w:footerReference w:type="first" r:id="rId12"/>
          <w:pgSz w:w="11906" w:h="16838"/>
          <w:pgMar w:top="1701" w:right="1440" w:bottom="1440" w:left="1440" w:header="709" w:footer="325" w:gutter="0"/>
          <w:cols w:space="708"/>
          <w:titlePg/>
          <w:docGrid w:linePitch="360"/>
        </w:sectPr>
      </w:pPr>
    </w:p>
    <w:p w:rsidR="00600C6C" w:rsidRDefault="00600C6C" w:rsidP="00600C6C">
      <w:pPr>
        <w:pStyle w:val="Subtitle"/>
      </w:pPr>
      <w:bookmarkStart w:id="1" w:name="_Toc394914916"/>
    </w:p>
    <w:p w:rsidR="00EB69D5" w:rsidRDefault="00EB69D5" w:rsidP="00EB69D5">
      <w:pPr>
        <w:pStyle w:val="Heading1"/>
        <w:numPr>
          <w:ilvl w:val="0"/>
          <w:numId w:val="1"/>
        </w:numPr>
      </w:pPr>
      <w:bookmarkStart w:id="2" w:name="_Toc468872653"/>
      <w:bookmarkStart w:id="3" w:name="_Toc471809336"/>
      <w:bookmarkEnd w:id="1"/>
      <w:r>
        <w:t>HR Services Service Catalogue</w:t>
      </w:r>
      <w:bookmarkEnd w:id="2"/>
      <w:bookmarkEnd w:id="3"/>
    </w:p>
    <w:p w:rsidR="00EB69D5" w:rsidRDefault="00EB69D5" w:rsidP="00EB69D5">
      <w:r>
        <w:t>Within the HR Services category in Service Catalogue you will find 6 forms that can be raised, each of these forms has its own required information and underlying lifecycle.</w:t>
      </w:r>
    </w:p>
    <w:p w:rsidR="00EB69D5" w:rsidRDefault="00EB69D5" w:rsidP="00EB69D5"/>
    <w:p w:rsidR="00EB69D5" w:rsidRDefault="00EB69D5" w:rsidP="00EB69D5">
      <w:r>
        <w:t>This document will guide you through raising and completing each form.</w:t>
      </w:r>
    </w:p>
    <w:p w:rsidR="00EB69D5" w:rsidRDefault="00EB69D5" w:rsidP="00EB69D5">
      <w:r>
        <w:rPr>
          <w:noProof/>
          <w:lang w:val="en-AU" w:eastAsia="en-AU"/>
        </w:rPr>
        <w:drawing>
          <wp:inline distT="0" distB="0" distL="0" distR="0" wp14:anchorId="29FD4C92" wp14:editId="756F4A96">
            <wp:extent cx="5731510" cy="1135380"/>
            <wp:effectExtent l="133350" t="114300" r="135890" b="1600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35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pStyle w:val="Heading1"/>
        <w:numPr>
          <w:ilvl w:val="0"/>
          <w:numId w:val="1"/>
        </w:numPr>
      </w:pPr>
      <w:bookmarkStart w:id="4" w:name="_Toc468872654"/>
      <w:bookmarkStart w:id="5" w:name="_Toc471809337"/>
      <w:r>
        <w:t>HR Request</w:t>
      </w:r>
      <w:bookmarkEnd w:id="4"/>
      <w:bookmarkEnd w:id="5"/>
    </w:p>
    <w:p w:rsidR="00EB69D5" w:rsidRDefault="00EB69D5" w:rsidP="00EB69D5">
      <w:r>
        <w:t>This request is a very simple catch all form, if you are unable to find an HR form in the catalogue relating to what you require please use this general form.</w:t>
      </w:r>
    </w:p>
    <w:p w:rsidR="00EB69D5" w:rsidRDefault="00EB69D5" w:rsidP="00EB69D5"/>
    <w:p w:rsidR="00EB69D5" w:rsidRDefault="00EB69D5" w:rsidP="00EB69D5">
      <w:r>
        <w:t>The first field you are presented with is a drop down with all the different types of request you can make to HR.</w:t>
      </w:r>
    </w:p>
    <w:p w:rsidR="00EB69D5" w:rsidRDefault="00EB69D5" w:rsidP="00EB69D5">
      <w:r>
        <w:rPr>
          <w:noProof/>
          <w:lang w:val="en-AU" w:eastAsia="en-AU"/>
        </w:rPr>
        <w:drawing>
          <wp:inline distT="0" distB="0" distL="0" distR="0" wp14:anchorId="498D5C9F" wp14:editId="4F270A9D">
            <wp:extent cx="5731510" cy="4044950"/>
            <wp:effectExtent l="133350" t="114300" r="135890" b="165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4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If you cannot find something relevant in the drop down you can choose “Other”.</w:t>
      </w:r>
    </w:p>
    <w:p w:rsidR="00EB69D5" w:rsidRDefault="00EB69D5" w:rsidP="00EB69D5">
      <w:r>
        <w:t>Then simply fill out the details of the request you are making and submit.</w:t>
      </w:r>
    </w:p>
    <w:p w:rsidR="00EB69D5" w:rsidRDefault="00EB69D5" w:rsidP="00EB69D5">
      <w:r>
        <w:rPr>
          <w:noProof/>
          <w:lang w:val="en-AU" w:eastAsia="en-AU"/>
        </w:rPr>
        <w:drawing>
          <wp:inline distT="0" distB="0" distL="0" distR="0" wp14:anchorId="27CF147C" wp14:editId="4E519EA8">
            <wp:extent cx="5731510" cy="3454400"/>
            <wp:effectExtent l="133350" t="114300" r="135890" b="1651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54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spacing w:after="200" w:line="276" w:lineRule="auto"/>
      </w:pPr>
      <w:r>
        <w:br w:type="page"/>
      </w:r>
    </w:p>
    <w:p w:rsidR="00EB69D5" w:rsidRDefault="00EB69D5" w:rsidP="00EB69D5"/>
    <w:p w:rsidR="00EB69D5" w:rsidRDefault="00EB69D5" w:rsidP="00EB69D5">
      <w:pPr>
        <w:pStyle w:val="Heading1"/>
        <w:numPr>
          <w:ilvl w:val="0"/>
          <w:numId w:val="1"/>
        </w:numPr>
      </w:pPr>
      <w:bookmarkStart w:id="6" w:name="_Toc468872655"/>
      <w:bookmarkStart w:id="7" w:name="_Toc471809338"/>
      <w:r w:rsidRPr="00B85553">
        <w:t>External Contact/Contractor Account Creation</w:t>
      </w:r>
      <w:bookmarkEnd w:id="6"/>
      <w:bookmarkEnd w:id="7"/>
    </w:p>
    <w:p w:rsidR="00EB69D5" w:rsidRDefault="00EB69D5" w:rsidP="00EB69D5">
      <w:r>
        <w:t>If you have an external contact or contractor who will be working with us and requires IT access you will need to complete this form.</w:t>
      </w:r>
    </w:p>
    <w:p w:rsidR="00EB69D5" w:rsidRDefault="00EB69D5" w:rsidP="00EB69D5">
      <w:r>
        <w:rPr>
          <w:noProof/>
          <w:lang w:val="en-AU" w:eastAsia="en-AU"/>
        </w:rPr>
        <w:drawing>
          <wp:inline distT="0" distB="0" distL="0" distR="0" wp14:anchorId="2C40630E" wp14:editId="3D24E9A0">
            <wp:extent cx="4981575" cy="5934075"/>
            <wp:effectExtent l="114300" t="114300" r="142875" b="142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1575" cy="5934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r>
        <w:t xml:space="preserve">When completing this form please ensure you complete all the fields and have the external contractor sign the agreement and that upload to the form. It will be reviewed and if accepted, signed on behalf of the Diocese by In House Counsel. </w:t>
      </w:r>
    </w:p>
    <w:p w:rsidR="00EB69D5" w:rsidRDefault="00EB69D5" w:rsidP="00EB69D5">
      <w:pPr>
        <w:spacing w:after="200" w:line="276" w:lineRule="auto"/>
      </w:pPr>
      <w:r>
        <w:br w:type="page"/>
      </w:r>
    </w:p>
    <w:p w:rsidR="00EB69D5" w:rsidRDefault="00EB69D5" w:rsidP="00EB69D5">
      <w:pPr>
        <w:pStyle w:val="Heading1"/>
        <w:numPr>
          <w:ilvl w:val="0"/>
          <w:numId w:val="1"/>
        </w:numPr>
      </w:pPr>
      <w:bookmarkStart w:id="8" w:name="_Toc468872656"/>
      <w:bookmarkStart w:id="9" w:name="_Toc471809339"/>
      <w:r>
        <w:t>Authority to Recruit</w:t>
      </w:r>
      <w:bookmarkEnd w:id="8"/>
      <w:bookmarkEnd w:id="9"/>
    </w:p>
    <w:p w:rsidR="00EB69D5" w:rsidRDefault="00EB69D5" w:rsidP="00EB69D5">
      <w:r>
        <w:t>In order to initiate the process of hiring an employee you MUST first raise an Authority to Recruit form.</w:t>
      </w:r>
    </w:p>
    <w:p w:rsidR="00EB69D5" w:rsidRDefault="00EB69D5" w:rsidP="00EB69D5">
      <w:r>
        <w:t>If you have not completed this form HR will NOT process any candidate nominations, new contract requests etc.</w:t>
      </w:r>
    </w:p>
    <w:p w:rsidR="00EB69D5" w:rsidRDefault="00EB69D5" w:rsidP="00EB69D5"/>
    <w:p w:rsidR="00EB69D5" w:rsidRDefault="00EB69D5" w:rsidP="00EB69D5">
      <w:r>
        <w:t xml:space="preserve">As this form </w:t>
      </w:r>
      <w:r w:rsidR="00ED320D">
        <w:t xml:space="preserve">is tied to our organisational structure and payroll system and </w:t>
      </w:r>
      <w:r>
        <w:t xml:space="preserve">has a lot of fields that could be confusing, the following instructions have been provided. </w:t>
      </w:r>
    </w:p>
    <w:p w:rsidR="00EB69D5" w:rsidRDefault="00EB69D5" w:rsidP="00EB69D5"/>
    <w:p w:rsidR="00EB69D5" w:rsidRDefault="00EB69D5" w:rsidP="00EB69D5">
      <w:r>
        <w:t>If there is no reference to a field in this document please try to fill it out as best you can.</w:t>
      </w:r>
    </w:p>
    <w:p w:rsidR="00EB69D5" w:rsidRDefault="00EB69D5" w:rsidP="00EB69D5">
      <w:pPr>
        <w:pStyle w:val="Heading2"/>
        <w:numPr>
          <w:ilvl w:val="1"/>
          <w:numId w:val="1"/>
        </w:numPr>
      </w:pPr>
      <w:bookmarkStart w:id="10" w:name="_Toc468872657"/>
      <w:bookmarkStart w:id="11" w:name="_Toc471809340"/>
      <w:r>
        <w:t>Vacancy Details</w:t>
      </w:r>
      <w:bookmarkEnd w:id="10"/>
      <w:bookmarkEnd w:id="11"/>
    </w:p>
    <w:p w:rsidR="00EB69D5" w:rsidRDefault="00EB69D5" w:rsidP="00EB69D5">
      <w:r>
        <w:t>In this section of the request the main thing to be aware of are the first 4 fields.</w:t>
      </w:r>
    </w:p>
    <w:p w:rsidR="00EB69D5" w:rsidRDefault="00EB69D5" w:rsidP="00EB69D5">
      <w:r>
        <w:rPr>
          <w:noProof/>
          <w:lang w:val="en-AU" w:eastAsia="en-AU"/>
        </w:rPr>
        <w:drawing>
          <wp:inline distT="0" distB="0" distL="0" distR="0" wp14:anchorId="4C237B49" wp14:editId="083D8966">
            <wp:extent cx="5731510" cy="2045970"/>
            <wp:effectExtent l="133350" t="114300" r="135890" b="1638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045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r>
        <w:t>When you select an Agency you will see the options in the Service also change. Please see two examples below;</w:t>
      </w:r>
    </w:p>
    <w:p w:rsidR="00EB69D5" w:rsidRDefault="00EB69D5" w:rsidP="00EB69D5">
      <w:pPr>
        <w:rPr>
          <w:noProof/>
          <w:lang w:val="en-AU" w:eastAsia="en-AU"/>
        </w:rPr>
      </w:pPr>
      <w:r>
        <w:rPr>
          <w:noProof/>
          <w:lang w:val="en-AU" w:eastAsia="en-AU"/>
        </w:rPr>
        <w:drawing>
          <wp:inline distT="0" distB="0" distL="0" distR="0" wp14:anchorId="3BCCB46B" wp14:editId="373246B6">
            <wp:extent cx="2733675" cy="1361167"/>
            <wp:effectExtent l="114300" t="114300" r="104775" b="144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2886" cy="13707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F1DB8">
        <w:rPr>
          <w:noProof/>
          <w:lang w:val="en-AU" w:eastAsia="en-AU"/>
        </w:rPr>
        <w:t xml:space="preserve"> </w:t>
      </w:r>
      <w:r>
        <w:rPr>
          <w:noProof/>
          <w:lang w:val="en-AU" w:eastAsia="en-AU"/>
        </w:rPr>
        <w:drawing>
          <wp:inline distT="0" distB="0" distL="0" distR="0" wp14:anchorId="1ECF85CB" wp14:editId="1A4C6FC6">
            <wp:extent cx="2695575" cy="1277148"/>
            <wp:effectExtent l="133350" t="114300" r="142875" b="1708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28708" cy="12928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rPr>
          <w:noProof/>
          <w:lang w:val="en-AU" w:eastAsia="en-AU"/>
        </w:rPr>
      </w:pPr>
    </w:p>
    <w:p w:rsidR="00EB69D5" w:rsidRDefault="00EB69D5" w:rsidP="00EB69D5">
      <w:pPr>
        <w:rPr>
          <w:noProof/>
          <w:lang w:val="en-AU" w:eastAsia="en-AU"/>
        </w:rPr>
      </w:pPr>
      <w:r>
        <w:rPr>
          <w:noProof/>
          <w:lang w:val="en-AU" w:eastAsia="en-AU"/>
        </w:rPr>
        <w:t>If you are aunsure of which Agency and Service to select please call HR and they can advise.</w:t>
      </w:r>
    </w:p>
    <w:p w:rsidR="00EB69D5" w:rsidRDefault="00EB69D5" w:rsidP="00EB69D5">
      <w:pPr>
        <w:rPr>
          <w:noProof/>
          <w:lang w:val="en-AU" w:eastAsia="en-AU"/>
        </w:rPr>
      </w:pPr>
    </w:p>
    <w:p w:rsidR="00EB69D5" w:rsidRDefault="00EB69D5" w:rsidP="00EB69D5">
      <w:r>
        <w:t>The next field is the Reason for Recruitment, if you select New Position the system will hide the Position ID field.</w:t>
      </w:r>
    </w:p>
    <w:p w:rsidR="00EB69D5" w:rsidRDefault="00EB69D5" w:rsidP="00EB69D5">
      <w:r>
        <w:rPr>
          <w:noProof/>
          <w:lang w:val="en-AU" w:eastAsia="en-AU"/>
        </w:rPr>
        <w:drawing>
          <wp:inline distT="0" distB="0" distL="0" distR="0" wp14:anchorId="0168CD29" wp14:editId="2C934349">
            <wp:extent cx="4810125" cy="1638300"/>
            <wp:effectExtent l="133350" t="114300" r="104775" b="152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0125"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If you set the Reason to Vacant Position you will see the Position ID field remains in place.</w:t>
      </w:r>
    </w:p>
    <w:p w:rsidR="00EB69D5" w:rsidRDefault="00EB69D5" w:rsidP="00EB69D5">
      <w:r>
        <w:rPr>
          <w:noProof/>
          <w:lang w:val="en-AU" w:eastAsia="en-AU"/>
        </w:rPr>
        <w:drawing>
          <wp:inline distT="0" distB="0" distL="0" distR="0" wp14:anchorId="28891380" wp14:editId="2DBDDB86">
            <wp:extent cx="4886325" cy="1905000"/>
            <wp:effectExtent l="133350" t="114300" r="123825" b="1714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86325" cy="190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The Position ID field is filtered by the Agency and Service you have selected above.</w:t>
      </w:r>
    </w:p>
    <w:p w:rsidR="00EB69D5" w:rsidRDefault="00EB69D5" w:rsidP="00EB69D5">
      <w:r>
        <w:t>If you cannot find the position you are recruiting for please try to change the Agency and Service and see if the position is referenced elsewhere.</w:t>
      </w:r>
    </w:p>
    <w:p w:rsidR="00EB69D5" w:rsidRDefault="00EB69D5" w:rsidP="00EB69D5">
      <w:r>
        <w:rPr>
          <w:noProof/>
          <w:lang w:val="en-AU" w:eastAsia="en-AU"/>
        </w:rPr>
        <w:drawing>
          <wp:inline distT="0" distB="0" distL="0" distR="0" wp14:anchorId="679B607B" wp14:editId="4ED14B1A">
            <wp:extent cx="4933950" cy="2381250"/>
            <wp:effectExtent l="133350" t="133350" r="152400" b="1714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3950" cy="2381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spacing w:after="200" w:line="276" w:lineRule="auto"/>
      </w:pPr>
      <w:r>
        <w:br w:type="page"/>
      </w:r>
    </w:p>
    <w:p w:rsidR="00EB69D5" w:rsidRDefault="00EB69D5" w:rsidP="00EB69D5">
      <w:pPr>
        <w:pStyle w:val="Heading2"/>
        <w:numPr>
          <w:ilvl w:val="1"/>
          <w:numId w:val="1"/>
        </w:numPr>
      </w:pPr>
      <w:bookmarkStart w:id="12" w:name="_Toc468872658"/>
      <w:bookmarkStart w:id="13" w:name="_Toc471809341"/>
      <w:r>
        <w:t>Action required</w:t>
      </w:r>
      <w:bookmarkEnd w:id="12"/>
      <w:bookmarkEnd w:id="13"/>
    </w:p>
    <w:p w:rsidR="00EB69D5" w:rsidRDefault="00EB69D5" w:rsidP="00EB69D5">
      <w:r>
        <w:t>The first field in the Action Required section is the Job Description.</w:t>
      </w:r>
    </w:p>
    <w:p w:rsidR="00EB69D5" w:rsidRDefault="00EB69D5" w:rsidP="00EB69D5">
      <w:r>
        <w:t>Whether this is a new position or an existing position please attach the job description to the form.</w:t>
      </w:r>
    </w:p>
    <w:p w:rsidR="00EB69D5" w:rsidRDefault="00EB69D5" w:rsidP="00EB69D5">
      <w:r>
        <w:t>This can only be in .DOC or .DOCX format. The field not accept PDF’s</w:t>
      </w:r>
    </w:p>
    <w:p w:rsidR="00EB69D5" w:rsidRDefault="00EB69D5" w:rsidP="00EB69D5">
      <w:r>
        <w:rPr>
          <w:noProof/>
          <w:lang w:val="en-AU" w:eastAsia="en-AU"/>
        </w:rPr>
        <w:drawing>
          <wp:inline distT="0" distB="0" distL="0" distR="0" wp14:anchorId="4E3B02B4" wp14:editId="48E3A090">
            <wp:extent cx="5731510" cy="1231265"/>
            <wp:effectExtent l="133350" t="133350" r="154940" b="1593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231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If you tick either of the bottom two checkboxes you will be prompted for further information</w:t>
      </w:r>
    </w:p>
    <w:p w:rsidR="00EB69D5" w:rsidRDefault="00EB69D5" w:rsidP="00EB69D5">
      <w:r>
        <w:rPr>
          <w:noProof/>
          <w:lang w:val="en-AU" w:eastAsia="en-AU"/>
        </w:rPr>
        <w:drawing>
          <wp:inline distT="0" distB="0" distL="0" distR="0" wp14:anchorId="5F9380BD" wp14:editId="38BEB6FD">
            <wp:extent cx="4895850" cy="3381375"/>
            <wp:effectExtent l="133350" t="114300" r="133350" b="1619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95850" cy="3381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spacing w:after="200" w:line="276" w:lineRule="auto"/>
      </w:pPr>
      <w:r>
        <w:br w:type="page"/>
      </w:r>
    </w:p>
    <w:p w:rsidR="00EB69D5" w:rsidRDefault="00EB69D5" w:rsidP="00EB69D5">
      <w:pPr>
        <w:pStyle w:val="Heading2"/>
        <w:numPr>
          <w:ilvl w:val="1"/>
          <w:numId w:val="1"/>
        </w:numPr>
      </w:pPr>
      <w:bookmarkStart w:id="14" w:name="_Toc468872659"/>
      <w:bookmarkStart w:id="15" w:name="_Toc471809342"/>
      <w:r>
        <w:t>Position Details</w:t>
      </w:r>
      <w:bookmarkEnd w:id="14"/>
      <w:bookmarkEnd w:id="15"/>
    </w:p>
    <w:p w:rsidR="00EB69D5" w:rsidRDefault="00EB69D5" w:rsidP="00EB69D5">
      <w:r>
        <w:t>If you have selected an existing position in the first section the Reports to Position will already be populated for you</w:t>
      </w:r>
    </w:p>
    <w:p w:rsidR="00EB69D5" w:rsidRDefault="00EB69D5" w:rsidP="00EB69D5">
      <w:r>
        <w:t>If this is for a new position you will need to populate the field</w:t>
      </w:r>
    </w:p>
    <w:p w:rsidR="00EB69D5" w:rsidRDefault="00EB69D5" w:rsidP="00EB69D5">
      <w:r>
        <w:rPr>
          <w:noProof/>
          <w:lang w:val="en-AU" w:eastAsia="en-AU"/>
        </w:rPr>
        <w:drawing>
          <wp:inline distT="0" distB="0" distL="0" distR="0" wp14:anchorId="077EEA12" wp14:editId="2AE66611">
            <wp:extent cx="5731510" cy="1078865"/>
            <wp:effectExtent l="133350" t="114300" r="135890" b="1593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78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r>
        <w:t xml:space="preserve">When you do so please select the Position Reports to person. </w:t>
      </w:r>
      <w:r w:rsidR="003A3BD0">
        <w:t>This</w:t>
      </w:r>
      <w:r>
        <w:t xml:space="preserve"> will be filtered by the field above.</w:t>
      </w:r>
    </w:p>
    <w:p w:rsidR="00EB69D5" w:rsidRDefault="00EB69D5" w:rsidP="00EB69D5">
      <w:r>
        <w:rPr>
          <w:noProof/>
          <w:lang w:val="en-AU" w:eastAsia="en-AU"/>
        </w:rPr>
        <w:drawing>
          <wp:inline distT="0" distB="0" distL="0" distR="0" wp14:anchorId="63E6767C" wp14:editId="1B5C6ADC">
            <wp:extent cx="5562600" cy="1895475"/>
            <wp:effectExtent l="133350" t="114300" r="152400" b="1619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62600" cy="1895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The Service should also populate automatically when you select the Reports to Position ID</w:t>
      </w:r>
    </w:p>
    <w:p w:rsidR="00EB69D5" w:rsidRDefault="00EB69D5" w:rsidP="00EB69D5"/>
    <w:p w:rsidR="00EB69D5" w:rsidRDefault="00EB69D5" w:rsidP="00EB69D5">
      <w:r>
        <w:t>Further down the same section you will see Employment Status and Term.</w:t>
      </w:r>
    </w:p>
    <w:p w:rsidR="00EB69D5" w:rsidRDefault="00EB69D5" w:rsidP="00EB69D5">
      <w:r>
        <w:rPr>
          <w:noProof/>
          <w:lang w:val="en-AU" w:eastAsia="en-AU"/>
        </w:rPr>
        <w:drawing>
          <wp:inline distT="0" distB="0" distL="0" distR="0" wp14:anchorId="437C3E68" wp14:editId="1072F65F">
            <wp:extent cx="4838700" cy="1285875"/>
            <wp:effectExtent l="133350" t="114300" r="133350" b="1619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38700" cy="1285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If you select Max Term in the Employment Status this will change the fields you need to complete.</w:t>
      </w:r>
    </w:p>
    <w:p w:rsidR="00EB69D5" w:rsidRDefault="00EB69D5" w:rsidP="00EB69D5">
      <w:r>
        <w:rPr>
          <w:noProof/>
          <w:lang w:val="en-AU" w:eastAsia="en-AU"/>
        </w:rPr>
        <w:drawing>
          <wp:inline distT="0" distB="0" distL="0" distR="0" wp14:anchorId="25626524" wp14:editId="4ACEEC9F">
            <wp:extent cx="4867275" cy="1400175"/>
            <wp:effectExtent l="133350" t="114300" r="123825" b="1619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67275" cy="1400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In Reason for Max Term if you select Other you will be presented with a box for further information.</w:t>
      </w:r>
    </w:p>
    <w:p w:rsidR="00EB69D5" w:rsidRDefault="00EB69D5" w:rsidP="00EB69D5">
      <w:r>
        <w:rPr>
          <w:noProof/>
          <w:lang w:val="en-AU" w:eastAsia="en-AU"/>
        </w:rPr>
        <w:drawing>
          <wp:inline distT="0" distB="0" distL="0" distR="0" wp14:anchorId="7F5861BB" wp14:editId="7CAA3831">
            <wp:extent cx="4781550" cy="2409825"/>
            <wp:effectExtent l="133350" t="133350" r="152400" b="1619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81550" cy="2409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spacing w:after="200" w:line="276" w:lineRule="auto"/>
      </w:pPr>
      <w:r>
        <w:br w:type="page"/>
      </w:r>
    </w:p>
    <w:p w:rsidR="00EB69D5" w:rsidRDefault="00EB69D5" w:rsidP="00EB69D5">
      <w:pPr>
        <w:pStyle w:val="Heading2"/>
        <w:numPr>
          <w:ilvl w:val="1"/>
          <w:numId w:val="1"/>
        </w:numPr>
      </w:pPr>
      <w:bookmarkStart w:id="16" w:name="_Toc468872660"/>
      <w:bookmarkStart w:id="17" w:name="_Toc471809343"/>
      <w:r>
        <w:t>Advertising Details</w:t>
      </w:r>
      <w:bookmarkEnd w:id="16"/>
      <w:bookmarkEnd w:id="17"/>
    </w:p>
    <w:p w:rsidR="00EB69D5" w:rsidRDefault="00EB69D5" w:rsidP="00EB69D5">
      <w:r>
        <w:t>If you only require the role to be advertised internally, select the Internally option in Advertise role. You will not be presented with any more options.</w:t>
      </w:r>
    </w:p>
    <w:p w:rsidR="00EB69D5" w:rsidRDefault="00EB69D5" w:rsidP="00EB69D5">
      <w:r>
        <w:t>If, however, you need the role to be advertised externally to the Diocese then please select Internally &amp; Externally.</w:t>
      </w:r>
    </w:p>
    <w:p w:rsidR="00EB69D5" w:rsidRDefault="00EB69D5" w:rsidP="00EB69D5">
      <w:r>
        <w:rPr>
          <w:noProof/>
          <w:lang w:val="en-AU" w:eastAsia="en-AU"/>
        </w:rPr>
        <w:drawing>
          <wp:inline distT="0" distB="0" distL="0" distR="0" wp14:anchorId="293ABA58" wp14:editId="4D0B9643">
            <wp:extent cx="5731510" cy="3472815"/>
            <wp:effectExtent l="133350" t="114300" r="135890" b="1657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472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Please then select where you would like the Job to be advertised.</w:t>
      </w:r>
    </w:p>
    <w:p w:rsidR="00EB69D5" w:rsidRDefault="00EB69D5" w:rsidP="00EB69D5"/>
    <w:p w:rsidR="00EB69D5" w:rsidRDefault="00EB69D5" w:rsidP="00EB69D5">
      <w:pPr>
        <w:pStyle w:val="Heading2"/>
        <w:numPr>
          <w:ilvl w:val="1"/>
          <w:numId w:val="1"/>
        </w:numPr>
      </w:pPr>
      <w:bookmarkStart w:id="18" w:name="_Toc468872661"/>
      <w:bookmarkStart w:id="19" w:name="_Toc471809344"/>
      <w:r>
        <w:t>IT Hardware</w:t>
      </w:r>
      <w:bookmarkEnd w:id="18"/>
      <w:bookmarkEnd w:id="19"/>
    </w:p>
    <w:p w:rsidR="00EB69D5" w:rsidRDefault="00EB69D5" w:rsidP="00EB69D5">
      <w:r>
        <w:t xml:space="preserve">When recruiting a new position the </w:t>
      </w:r>
      <w:r w:rsidR="003A3BD0">
        <w:t xml:space="preserve">ICT Team need to know if equipment needs to be ordered so it can be delivered in time for the person to commence. Information provided in this section will be automatically provided to the ICT team to commence procurement. </w:t>
      </w:r>
    </w:p>
    <w:p w:rsidR="003A3BD0" w:rsidRDefault="003A3BD0" w:rsidP="00EB69D5"/>
    <w:p w:rsidR="00EB69D5" w:rsidRDefault="00EB69D5" w:rsidP="00EB69D5">
      <w:r>
        <w:t>If you do require the role to have hardware to be supplied please untick the “Hardware already in place” box.</w:t>
      </w:r>
    </w:p>
    <w:p w:rsidR="00EB69D5" w:rsidRDefault="00EB69D5" w:rsidP="00EB69D5">
      <w:r>
        <w:rPr>
          <w:noProof/>
          <w:lang w:val="en-AU" w:eastAsia="en-AU"/>
        </w:rPr>
        <w:drawing>
          <wp:inline distT="0" distB="0" distL="0" distR="0" wp14:anchorId="50906F71" wp14:editId="5010197E">
            <wp:extent cx="5731510" cy="840740"/>
            <wp:effectExtent l="133350" t="114300" r="135890" b="1689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840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r>
        <w:t>In the new fields you will need to specify what IT hardware is required for the new starter.</w:t>
      </w:r>
    </w:p>
    <w:p w:rsidR="00EB69D5" w:rsidRDefault="00EB69D5" w:rsidP="00EB69D5">
      <w:r>
        <w:t>As you select entries you will see the total cost as well as any ongoing IT maintenance fees are added up on the right hand side of the screen.</w:t>
      </w:r>
    </w:p>
    <w:p w:rsidR="00EB69D5" w:rsidRDefault="00EB69D5" w:rsidP="00EB69D5">
      <w:r>
        <w:rPr>
          <w:noProof/>
          <w:lang w:val="en-AU" w:eastAsia="en-AU"/>
        </w:rPr>
        <w:drawing>
          <wp:inline distT="0" distB="0" distL="0" distR="0" wp14:anchorId="14AECFA4" wp14:editId="11608A64">
            <wp:extent cx="5731510" cy="1498600"/>
            <wp:effectExtent l="114300" t="114300" r="116840" b="139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1498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pPr>
        <w:pStyle w:val="Heading2"/>
        <w:numPr>
          <w:ilvl w:val="1"/>
          <w:numId w:val="1"/>
        </w:numPr>
      </w:pPr>
      <w:bookmarkStart w:id="20" w:name="_Toc468872662"/>
      <w:bookmarkStart w:id="21" w:name="_Toc471809345"/>
      <w:r>
        <w:t>Employment Details</w:t>
      </w:r>
      <w:bookmarkEnd w:id="20"/>
      <w:bookmarkEnd w:id="21"/>
    </w:p>
    <w:p w:rsidR="00EB69D5" w:rsidRDefault="00EB69D5" w:rsidP="00EB69D5">
      <w:r>
        <w:t>Within the Employment Details you will need to fill out the hours worked per fortnight as well as the days the position is required to work.</w:t>
      </w:r>
    </w:p>
    <w:p w:rsidR="00EB69D5" w:rsidRDefault="00EB69D5" w:rsidP="00EB69D5">
      <w:r>
        <w:t>You will then get to the Coverage and pay section.</w:t>
      </w:r>
    </w:p>
    <w:p w:rsidR="00EB69D5" w:rsidRDefault="00EB69D5" w:rsidP="00EB69D5">
      <w:r>
        <w:t>If you select anything other than “Award Free” in the Awards field you will need to complete the Classification Level or Grade.</w:t>
      </w:r>
    </w:p>
    <w:p w:rsidR="00EB69D5" w:rsidRDefault="00EB69D5" w:rsidP="00EB69D5">
      <w:r>
        <w:rPr>
          <w:noProof/>
          <w:lang w:val="en-AU" w:eastAsia="en-AU"/>
        </w:rPr>
        <w:drawing>
          <wp:inline distT="0" distB="0" distL="0" distR="0" wp14:anchorId="3FA9E091" wp14:editId="7318E407">
            <wp:extent cx="5731510" cy="1789430"/>
            <wp:effectExtent l="133350" t="114300" r="135890" b="1727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1789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rPr>
          <w:noProof/>
          <w:lang w:val="en-AU" w:eastAsia="en-AU"/>
        </w:rPr>
        <w:drawing>
          <wp:inline distT="0" distB="0" distL="0" distR="0" wp14:anchorId="1CF0DA14" wp14:editId="5EEAFCB8">
            <wp:extent cx="5543550" cy="1779270"/>
            <wp:effectExtent l="133350" t="114300" r="152400" b="16383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43550" cy="1779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r>
        <w:t>Similarly, the Hourly Rate and Annual Salary are linked. If you complete one, the other will be removed from view</w:t>
      </w:r>
    </w:p>
    <w:p w:rsidR="00EB69D5" w:rsidRDefault="00EB69D5" w:rsidP="00EB69D5">
      <w:r>
        <w:rPr>
          <w:noProof/>
          <w:lang w:val="en-AU" w:eastAsia="en-AU"/>
        </w:rPr>
        <w:drawing>
          <wp:inline distT="0" distB="0" distL="0" distR="0" wp14:anchorId="77EDF54F" wp14:editId="7EE8C910">
            <wp:extent cx="4981575" cy="1333500"/>
            <wp:effectExtent l="133350" t="114300" r="142875" b="1714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815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rPr>
          <w:noProof/>
          <w:lang w:val="en-AU" w:eastAsia="en-AU"/>
        </w:rPr>
        <w:drawing>
          <wp:inline distT="0" distB="0" distL="0" distR="0" wp14:anchorId="43766445" wp14:editId="2FF195D7">
            <wp:extent cx="5010150" cy="1504950"/>
            <wp:effectExtent l="114300" t="114300" r="152400" b="1524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10150"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Pr>
        <w:pStyle w:val="Heading2"/>
        <w:numPr>
          <w:ilvl w:val="1"/>
          <w:numId w:val="1"/>
        </w:numPr>
      </w:pPr>
      <w:bookmarkStart w:id="22" w:name="_Toc468872663"/>
      <w:bookmarkStart w:id="23" w:name="_Toc471809346"/>
      <w:r>
        <w:t>Selection Panel</w:t>
      </w:r>
      <w:bookmarkEnd w:id="22"/>
      <w:bookmarkEnd w:id="23"/>
    </w:p>
    <w:p w:rsidR="00EB69D5" w:rsidRDefault="00EB69D5" w:rsidP="00EB69D5">
      <w:r>
        <w:t>When selecting Panel Members, you will be forced to select at least 2 people, please attempt to fill out as many as possible as this is more useful for HR.</w:t>
      </w:r>
    </w:p>
    <w:p w:rsidR="00EB69D5" w:rsidRDefault="00EB69D5" w:rsidP="00EB69D5"/>
    <w:p w:rsidR="00EB69D5" w:rsidRDefault="00EB69D5" w:rsidP="00EB69D5">
      <w:r>
        <w:rPr>
          <w:noProof/>
          <w:lang w:val="en-AU" w:eastAsia="en-AU"/>
        </w:rPr>
        <w:drawing>
          <wp:inline distT="0" distB="0" distL="0" distR="0" wp14:anchorId="620E2CB9" wp14:editId="54D6AA52">
            <wp:extent cx="5731510" cy="2235200"/>
            <wp:effectExtent l="133350" t="114300" r="135890" b="1651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2235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pPr>
        <w:pStyle w:val="Heading2"/>
        <w:numPr>
          <w:ilvl w:val="1"/>
          <w:numId w:val="1"/>
        </w:numPr>
      </w:pPr>
      <w:bookmarkStart w:id="24" w:name="_Toc468872664"/>
      <w:bookmarkStart w:id="25" w:name="_Toc471809347"/>
      <w:r>
        <w:t>Approvals</w:t>
      </w:r>
      <w:bookmarkEnd w:id="24"/>
      <w:bookmarkEnd w:id="25"/>
    </w:p>
    <w:p w:rsidR="00EB69D5" w:rsidRDefault="00EB69D5" w:rsidP="00EB69D5">
      <w:r>
        <w:t>Depending on the Agency, Service and Reason for Recruitment you select at the beginning of the form you will be shown different levels of approval that are required for the ATR.</w:t>
      </w:r>
    </w:p>
    <w:p w:rsidR="00EB69D5" w:rsidRDefault="00EB69D5" w:rsidP="00EB69D5">
      <w:r>
        <w:t>Below you will see an ATR for a vacant position then a new position in the Chancery and the levels of approval you will need to complete.</w:t>
      </w:r>
    </w:p>
    <w:p w:rsidR="003A3BD0" w:rsidRDefault="003A3BD0">
      <w:pPr>
        <w:spacing w:after="200" w:line="276" w:lineRule="auto"/>
      </w:pPr>
      <w:r>
        <w:br w:type="page"/>
      </w:r>
    </w:p>
    <w:p w:rsidR="00EB69D5" w:rsidRDefault="00EB69D5" w:rsidP="00EB69D5"/>
    <w:p w:rsidR="00EB69D5" w:rsidRDefault="00EB69D5" w:rsidP="00EB69D5">
      <w:r>
        <w:t>Vacant position</w:t>
      </w:r>
    </w:p>
    <w:p w:rsidR="00EB69D5" w:rsidRDefault="00EB69D5" w:rsidP="00EB69D5">
      <w:r>
        <w:rPr>
          <w:noProof/>
          <w:lang w:val="en-AU" w:eastAsia="en-AU"/>
        </w:rPr>
        <w:drawing>
          <wp:inline distT="0" distB="0" distL="0" distR="0" wp14:anchorId="4A50E1F5" wp14:editId="1BF94980">
            <wp:extent cx="2892020" cy="828675"/>
            <wp:effectExtent l="114300" t="114300" r="118110" b="1428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19550" cy="8365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AU" w:eastAsia="en-AU"/>
        </w:rPr>
        <w:drawing>
          <wp:inline distT="0" distB="0" distL="0" distR="0" wp14:anchorId="458570A4" wp14:editId="2B3F25D0">
            <wp:extent cx="2657475" cy="683645"/>
            <wp:effectExtent l="133350" t="114300" r="142875" b="1739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705319" cy="6959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r>
        <w:t>New Position</w:t>
      </w:r>
    </w:p>
    <w:p w:rsidR="00EB69D5" w:rsidRDefault="00EB69D5" w:rsidP="00EB69D5">
      <w:r>
        <w:rPr>
          <w:noProof/>
          <w:lang w:val="en-AU" w:eastAsia="en-AU"/>
        </w:rPr>
        <w:drawing>
          <wp:inline distT="0" distB="0" distL="0" distR="0" wp14:anchorId="309A550F" wp14:editId="2BBDF8A4">
            <wp:extent cx="2876550" cy="920264"/>
            <wp:effectExtent l="133350" t="114300" r="114300" b="1466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97721" cy="9270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AU" w:eastAsia="en-AU"/>
        </w:rPr>
        <w:drawing>
          <wp:inline distT="0" distB="0" distL="0" distR="0" wp14:anchorId="31F87D67" wp14:editId="24EF9962">
            <wp:extent cx="2314575" cy="832006"/>
            <wp:effectExtent l="114300" t="114300" r="104775" b="139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29696" cy="8733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r>
        <w:t>Below is a CatholicCare vacant vs new position and their approvals.</w:t>
      </w:r>
    </w:p>
    <w:p w:rsidR="00EB69D5" w:rsidRDefault="00EB69D5" w:rsidP="00EB69D5"/>
    <w:p w:rsidR="00EB69D5" w:rsidRDefault="00EB69D5" w:rsidP="00EB69D5">
      <w:r>
        <w:t>Vacant position</w:t>
      </w:r>
    </w:p>
    <w:p w:rsidR="00EB69D5" w:rsidRDefault="00EB69D5" w:rsidP="00EB69D5">
      <w:r>
        <w:rPr>
          <w:noProof/>
          <w:lang w:val="en-AU" w:eastAsia="en-AU"/>
        </w:rPr>
        <w:drawing>
          <wp:inline distT="0" distB="0" distL="0" distR="0" wp14:anchorId="16DC0A96" wp14:editId="128EE8FF">
            <wp:extent cx="2914041" cy="1276350"/>
            <wp:effectExtent l="133350" t="114300" r="133985" b="1714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938587" cy="12871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AU" w:eastAsia="en-AU"/>
        </w:rPr>
        <w:drawing>
          <wp:inline distT="0" distB="0" distL="0" distR="0" wp14:anchorId="0F8D4393" wp14:editId="39661613">
            <wp:extent cx="2753771" cy="914400"/>
            <wp:effectExtent l="114300" t="114300" r="104140" b="1524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98929" cy="929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A3BD0" w:rsidRDefault="003A3BD0">
      <w:pPr>
        <w:spacing w:after="200" w:line="276" w:lineRule="auto"/>
      </w:pPr>
      <w:r>
        <w:br w:type="page"/>
      </w:r>
    </w:p>
    <w:p w:rsidR="00EB69D5" w:rsidRDefault="00EB69D5" w:rsidP="00EB69D5">
      <w:r>
        <w:t>New position</w:t>
      </w:r>
    </w:p>
    <w:p w:rsidR="00EB69D5" w:rsidRDefault="00EB69D5" w:rsidP="00EB69D5">
      <w:r>
        <w:rPr>
          <w:noProof/>
          <w:lang w:val="en-AU" w:eastAsia="en-AU"/>
        </w:rPr>
        <w:drawing>
          <wp:inline distT="0" distB="0" distL="0" distR="0" wp14:anchorId="1C69AF2C" wp14:editId="1D71DD6A">
            <wp:extent cx="2938298" cy="1028700"/>
            <wp:effectExtent l="133350" t="114300" r="128905" b="1524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947912" cy="10320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AU" w:eastAsia="en-AU"/>
        </w:rPr>
        <w:drawing>
          <wp:inline distT="0" distB="0" distL="0" distR="0" wp14:anchorId="3447E85A" wp14:editId="45A98B0E">
            <wp:extent cx="2686050" cy="1136204"/>
            <wp:effectExtent l="133350" t="114300" r="152400" b="1593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01206" cy="1142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B69D5" w:rsidRDefault="00EB69D5" w:rsidP="00EB69D5"/>
    <w:p w:rsidR="00EB69D5" w:rsidRDefault="00EB69D5" w:rsidP="00EB69D5">
      <w:pPr>
        <w:pStyle w:val="Heading2"/>
        <w:numPr>
          <w:ilvl w:val="1"/>
          <w:numId w:val="1"/>
        </w:numPr>
      </w:pPr>
      <w:bookmarkStart w:id="26" w:name="_Toc468872665"/>
      <w:bookmarkStart w:id="27" w:name="_Toc471809348"/>
      <w:r>
        <w:t>Review and Submit</w:t>
      </w:r>
      <w:bookmarkEnd w:id="26"/>
      <w:bookmarkEnd w:id="27"/>
    </w:p>
    <w:p w:rsidR="00EB69D5" w:rsidRDefault="00EB69D5" w:rsidP="00EB69D5">
      <w:r>
        <w:t>Once all information has been complete you will need to Review the change, then submit it.</w:t>
      </w:r>
    </w:p>
    <w:p w:rsidR="00EB69D5" w:rsidRDefault="00EB69D5" w:rsidP="00EB69D5">
      <w:pPr>
        <w:pStyle w:val="Heading2"/>
        <w:numPr>
          <w:ilvl w:val="1"/>
          <w:numId w:val="1"/>
        </w:numPr>
      </w:pPr>
      <w:bookmarkStart w:id="28" w:name="_Toc468872666"/>
      <w:bookmarkStart w:id="29" w:name="_Toc471809349"/>
      <w:r>
        <w:t>Approval Process</w:t>
      </w:r>
      <w:bookmarkEnd w:id="28"/>
      <w:bookmarkEnd w:id="29"/>
    </w:p>
    <w:p w:rsidR="00EB69D5" w:rsidRDefault="00EB69D5" w:rsidP="00EB69D5">
      <w:r>
        <w:t>On submission the Authority to Recruit will be submitted for approval.</w:t>
      </w:r>
    </w:p>
    <w:p w:rsidR="00EB69D5" w:rsidRDefault="00EB69D5" w:rsidP="00EB69D5">
      <w:r>
        <w:t>This process can be found in the attached document.</w:t>
      </w:r>
    </w:p>
    <w:p w:rsidR="00EB69D5" w:rsidRDefault="003A3BD0" w:rsidP="00EB69D5">
      <w:r>
        <w:object w:dxaOrig="468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41.25pt" o:ole="">
            <v:imagedata r:id="rId46" o:title=""/>
          </v:shape>
          <o:OLEObject Type="Embed" ProgID="Package" ShapeID="_x0000_i1025" DrawAspect="Content" ObjectID="_1559536514" r:id="rId47"/>
        </w:object>
      </w:r>
    </w:p>
    <w:p w:rsidR="00EB69D5" w:rsidRDefault="00795B08" w:rsidP="00795B08">
      <w:pPr>
        <w:pStyle w:val="Heading1"/>
      </w:pPr>
      <w:bookmarkStart w:id="30" w:name="_Toc471809350"/>
      <w:r>
        <w:t>New Contract Request</w:t>
      </w:r>
      <w:bookmarkEnd w:id="30"/>
    </w:p>
    <w:p w:rsidR="00795B08" w:rsidRDefault="00795B08" w:rsidP="00795B08">
      <w:r>
        <w:t xml:space="preserve">If a new employee comes on board or there’s a variation to the conditions or role of an employee, a new contract is required. Use this </w:t>
      </w:r>
      <w:r w:rsidR="004B23BF">
        <w:t xml:space="preserve">form to request a new contract from the HR team. </w:t>
      </w:r>
    </w:p>
    <w:p w:rsidR="004B23BF" w:rsidRDefault="004B23BF" w:rsidP="00795B08"/>
    <w:p w:rsidR="004B23BF" w:rsidRDefault="004B23BF" w:rsidP="00795B08">
      <w:r>
        <w:t>Start by selecting the Reason for New Contract from the drop down list. If there’s been a new position, you will need to choose the approved Authority To Recruit (ATR) from the new field that appears. This list will only be populated by ATR</w:t>
      </w:r>
      <w:r w:rsidR="008F3585">
        <w:t xml:space="preserve">s that were created by you </w:t>
      </w:r>
      <w:r w:rsidR="009E7982">
        <w:t xml:space="preserve">(or where you were the delegate) </w:t>
      </w:r>
      <w:r w:rsidR="008F3585">
        <w:t xml:space="preserve">and that have been approved. </w:t>
      </w:r>
      <w:r w:rsidR="00D27BF4">
        <w:t xml:space="preserve">If you’re not sure who completed the ATR please call HR for assistance. </w:t>
      </w:r>
    </w:p>
    <w:p w:rsidR="009E7982" w:rsidRDefault="009E7982" w:rsidP="00795B08">
      <w:r>
        <w:rPr>
          <w:noProof/>
          <w:lang w:val="en-AU" w:eastAsia="en-AU"/>
        </w:rPr>
        <w:drawing>
          <wp:inline distT="0" distB="0" distL="0" distR="0" wp14:anchorId="2BF74A86" wp14:editId="6D7E86A2">
            <wp:extent cx="3907692" cy="1522256"/>
            <wp:effectExtent l="133350" t="114300" r="112395" b="154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915721" cy="15253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E7982" w:rsidRDefault="009E7982">
      <w:pPr>
        <w:spacing w:after="200" w:line="276" w:lineRule="auto"/>
      </w:pPr>
      <w:r>
        <w:br w:type="page"/>
      </w:r>
    </w:p>
    <w:p w:rsidR="009E7982" w:rsidRDefault="00D27BF4" w:rsidP="00795B08">
      <w:r>
        <w:t>Complete all fields on the “Employee Details screen”. You can narrow the list of employees in the “Existing Employee” drop down list by typing the employee’s first name”</w:t>
      </w:r>
    </w:p>
    <w:p w:rsidR="001C4DAC" w:rsidRDefault="001C4DAC" w:rsidP="00795B08"/>
    <w:p w:rsidR="001C4DAC" w:rsidRDefault="001C4DAC" w:rsidP="00795B08">
      <w:r>
        <w:t xml:space="preserve">On the Position Details screen, if you have selected an ATR, most of these values will be completed. If you haven’t selected an ATR in the Vacancy Details screen, such as for a renewal of a max term contract, these details will need to be completed. </w:t>
      </w:r>
    </w:p>
    <w:p w:rsidR="001C4DAC" w:rsidRDefault="001C4DAC" w:rsidP="00795B08"/>
    <w:p w:rsidR="001C4DAC" w:rsidRDefault="001C4DAC" w:rsidP="00795B08">
      <w:r>
        <w:t>On the Employment Details screen please complete all fields</w:t>
      </w:r>
    </w:p>
    <w:p w:rsidR="001C4DAC" w:rsidRDefault="001C4DAC" w:rsidP="00795B08"/>
    <w:p w:rsidR="001C4DAC" w:rsidRDefault="001C4DAC" w:rsidP="00795B08">
      <w:r>
        <w:t>On the Allowances/Inclusions screen, please tick all relevant boxes</w:t>
      </w:r>
    </w:p>
    <w:p w:rsidR="001C4DAC" w:rsidRDefault="001C4DAC" w:rsidP="00795B08"/>
    <w:p w:rsidR="001C4DAC" w:rsidRDefault="001C4DAC" w:rsidP="00795B08">
      <w:r>
        <w:t xml:space="preserve">On the Cost Centre Code/s screen, please be sure to correctly enter all relevant cost codes to a percentage total of 100. </w:t>
      </w:r>
    </w:p>
    <w:p w:rsidR="001C4DAC" w:rsidRDefault="001C4DAC" w:rsidP="00795B08"/>
    <w:p w:rsidR="007D0DD7" w:rsidRDefault="001C4DAC" w:rsidP="00795B08">
      <w:r>
        <w:t xml:space="preserve">On the Days and Hours of Work screen, please complete </w:t>
      </w:r>
      <w:r w:rsidR="007D0DD7">
        <w:t xml:space="preserve">all fields. </w:t>
      </w:r>
    </w:p>
    <w:p w:rsidR="001C4DAC" w:rsidRDefault="007D0DD7" w:rsidP="007D0DD7">
      <w:pPr>
        <w:pStyle w:val="ListParagraph"/>
        <w:numPr>
          <w:ilvl w:val="0"/>
          <w:numId w:val="9"/>
        </w:numPr>
      </w:pPr>
      <w:r>
        <w:t xml:space="preserve">The contracted hours cannot be greater than 80 per fortnight. </w:t>
      </w:r>
    </w:p>
    <w:p w:rsidR="007D0DD7" w:rsidRDefault="007D0DD7" w:rsidP="007D0DD7">
      <w:pPr>
        <w:pStyle w:val="ListParagraph"/>
        <w:numPr>
          <w:ilvl w:val="0"/>
          <w:numId w:val="9"/>
        </w:numPr>
      </w:pPr>
      <w:r>
        <w:t>If the second week is the same as the first week, you can tick the box to copy values down</w:t>
      </w:r>
    </w:p>
    <w:p w:rsidR="007D0DD7" w:rsidRDefault="007D0DD7" w:rsidP="007D0DD7"/>
    <w:p w:rsidR="007D0DD7" w:rsidRDefault="007D0DD7" w:rsidP="007D0DD7">
      <w:r>
        <w:t>On the ICT Access screen, please tick the box if the employee will require ICT access. This will enable additional fields that will be used to notify the ICT team of the new employee’s requirements. This page replaces the “New ICT User form” that was previously completed by a manager and provided to the ICT team. If you’re unsure about any of the fields on this screen, please contact the ICT team on 0249791129</w:t>
      </w:r>
    </w:p>
    <w:p w:rsidR="007D0DD7" w:rsidRDefault="007D0DD7" w:rsidP="007D0DD7">
      <w:pPr>
        <w:pStyle w:val="ListParagraph"/>
        <w:numPr>
          <w:ilvl w:val="0"/>
          <w:numId w:val="10"/>
        </w:numPr>
      </w:pPr>
      <w:r>
        <w:t>Mailbox Required – This is generally “Standard Mailbox”</w:t>
      </w:r>
    </w:p>
    <w:p w:rsidR="007D0DD7" w:rsidRDefault="007D0DD7" w:rsidP="007D0DD7">
      <w:pPr>
        <w:pStyle w:val="ListParagraph"/>
        <w:numPr>
          <w:ilvl w:val="0"/>
          <w:numId w:val="10"/>
        </w:numPr>
      </w:pPr>
      <w:r w:rsidRPr="007D0DD7">
        <w:t>Shares/Distribution Groups</w:t>
      </w:r>
    </w:p>
    <w:p w:rsidR="007D0DD7" w:rsidRDefault="007D0DD7" w:rsidP="007D0DD7">
      <w:pPr>
        <w:pStyle w:val="ListParagraph"/>
        <w:numPr>
          <w:ilvl w:val="1"/>
          <w:numId w:val="10"/>
        </w:numPr>
      </w:pPr>
      <w:r>
        <w:t xml:space="preserve">Please list the access requirements for shared folders and public folders, including as much information as possible. </w:t>
      </w:r>
    </w:p>
    <w:p w:rsidR="007801C3" w:rsidRDefault="007801C3" w:rsidP="007D0DD7">
      <w:pPr>
        <w:pStyle w:val="ListParagraph"/>
        <w:numPr>
          <w:ilvl w:val="1"/>
          <w:numId w:val="10"/>
        </w:numPr>
      </w:pPr>
      <w:r>
        <w:t>Please list any email distribution groups that the person should be added to</w:t>
      </w:r>
    </w:p>
    <w:p w:rsidR="007801C3" w:rsidRDefault="007801C3" w:rsidP="007801C3">
      <w:pPr>
        <w:pStyle w:val="ListParagraph"/>
        <w:numPr>
          <w:ilvl w:val="0"/>
          <w:numId w:val="10"/>
        </w:numPr>
      </w:pPr>
      <w:r>
        <w:t xml:space="preserve">Please also identify a person in a similar role. This can assist the ICT team to gauge other configuration requirements. </w:t>
      </w:r>
    </w:p>
    <w:p w:rsidR="007801C3" w:rsidRDefault="007801C3" w:rsidP="007801C3"/>
    <w:p w:rsidR="007801C3" w:rsidRDefault="007801C3" w:rsidP="007801C3">
      <w:r>
        <w:t>On the Supporting Documentation screen, please upload all relevant documentation, especially those items marked with a *</w:t>
      </w:r>
    </w:p>
    <w:p w:rsidR="007801C3" w:rsidRDefault="007801C3" w:rsidP="007801C3"/>
    <w:p w:rsidR="007801C3" w:rsidRDefault="007801C3" w:rsidP="007801C3">
      <w:r>
        <w:t xml:space="preserve">On the approvals screen, please select the approvers appropriate for this contract request. </w:t>
      </w:r>
    </w:p>
    <w:p w:rsidR="007801C3" w:rsidRDefault="007801C3" w:rsidP="007801C3">
      <w:pPr>
        <w:pStyle w:val="ListParagraph"/>
        <w:numPr>
          <w:ilvl w:val="0"/>
          <w:numId w:val="11"/>
        </w:numPr>
      </w:pPr>
      <w:r>
        <w:t>Start by selecting the Requested By – this may be yourself, or your manager if you are completing the request on their behalf</w:t>
      </w:r>
    </w:p>
    <w:p w:rsidR="00862051" w:rsidRDefault="007801C3" w:rsidP="00862051">
      <w:pPr>
        <w:pStyle w:val="ListParagraph"/>
        <w:numPr>
          <w:ilvl w:val="0"/>
          <w:numId w:val="11"/>
        </w:numPr>
      </w:pPr>
      <w:r>
        <w:t>Then work backwards, selecting the highest required approver first then the one below</w:t>
      </w:r>
      <w:r w:rsidR="0046642A">
        <w:t xml:space="preserve">. If you run out of people in the line from “Requested By”, simply add </w:t>
      </w:r>
      <w:r w:rsidR="00862051">
        <w:t>yourself</w:t>
      </w:r>
      <w:r w:rsidR="0046642A">
        <w:t xml:space="preserve"> for the lower approvals. This is especially relevant where the “Requested By” is quite senior. For example:</w:t>
      </w:r>
      <w:r w:rsidR="00862051">
        <w:br/>
      </w:r>
      <w:r w:rsidR="0046642A">
        <w:t xml:space="preserve">If Pamela was filling out a New Contract Request </w:t>
      </w:r>
      <w:r w:rsidR="00862051">
        <w:t xml:space="preserve">on behalf of Gary (GOM) </w:t>
      </w:r>
      <w:r w:rsidR="0046642A">
        <w:t>f</w:t>
      </w:r>
      <w:r w:rsidR="00862051">
        <w:t>or a new Operations Manager:</w:t>
      </w:r>
    </w:p>
    <w:p w:rsidR="007801C3" w:rsidRDefault="00862051" w:rsidP="00862051">
      <w:pPr>
        <w:pStyle w:val="ListParagraph"/>
        <w:numPr>
          <w:ilvl w:val="1"/>
          <w:numId w:val="11"/>
        </w:numPr>
      </w:pPr>
      <w:r>
        <w:t>Pamela would enter Gary Christensen (GOM) in the “Requested By”</w:t>
      </w:r>
    </w:p>
    <w:p w:rsidR="00862051" w:rsidRDefault="00862051" w:rsidP="00862051">
      <w:pPr>
        <w:pStyle w:val="ListParagraph"/>
        <w:numPr>
          <w:ilvl w:val="1"/>
          <w:numId w:val="11"/>
        </w:numPr>
      </w:pPr>
      <w:r>
        <w:t>Helga Smit (Director) as the director</w:t>
      </w:r>
    </w:p>
    <w:p w:rsidR="00862051" w:rsidRDefault="00862051" w:rsidP="00862051">
      <w:pPr>
        <w:pStyle w:val="ListParagraph"/>
        <w:numPr>
          <w:ilvl w:val="1"/>
          <w:numId w:val="11"/>
        </w:numPr>
      </w:pPr>
      <w:r>
        <w:t>Adrian Hill (Business Manager) as the Business Manager</w:t>
      </w:r>
    </w:p>
    <w:p w:rsidR="00862051" w:rsidRDefault="00862051" w:rsidP="00862051">
      <w:pPr>
        <w:pStyle w:val="ListParagraph"/>
        <w:numPr>
          <w:ilvl w:val="1"/>
          <w:numId w:val="11"/>
        </w:numPr>
      </w:pPr>
      <w:r>
        <w:t>Gary Christensen (GOM) as the GOM</w:t>
      </w:r>
    </w:p>
    <w:p w:rsidR="00862051" w:rsidRDefault="00862051" w:rsidP="00862051">
      <w:pPr>
        <w:pStyle w:val="ListParagraph"/>
        <w:numPr>
          <w:ilvl w:val="1"/>
          <w:numId w:val="11"/>
        </w:numPr>
      </w:pPr>
      <w:r>
        <w:t xml:space="preserve">For the Ops Manager, Pamela could put herself. </w:t>
      </w:r>
    </w:p>
    <w:p w:rsidR="00EF64C5" w:rsidRDefault="00862051" w:rsidP="00862051">
      <w:pPr>
        <w:pStyle w:val="ListParagraph"/>
        <w:numPr>
          <w:ilvl w:val="0"/>
          <w:numId w:val="11"/>
        </w:numPr>
      </w:pPr>
      <w:r>
        <w:t xml:space="preserve">In this example, once submitted, the request would go first to Pamela, who can approve </w:t>
      </w:r>
      <w:r w:rsidR="00EF64C5">
        <w:t>it right away, progressing it to</w:t>
      </w:r>
      <w:r w:rsidR="000A0F63">
        <w:t xml:space="preserve"> the next approver in line, which would be Gary as the GOM. </w:t>
      </w:r>
    </w:p>
    <w:p w:rsidR="000A0F63" w:rsidRDefault="000A0F63" w:rsidP="000A0F63">
      <w:r>
        <w:t xml:space="preserve">On the Review and Submit page, please review all of your choices carefully. If you need more time to clarify something, click “Save for Later” and you will be able to return to the request at a later stage. If you are sure that all the information has been entered correctly, click Submit to submit the request. </w:t>
      </w:r>
    </w:p>
    <w:p w:rsidR="00862051" w:rsidRDefault="00EF64C5" w:rsidP="00EF64C5">
      <w:pPr>
        <w:pStyle w:val="Heading1"/>
      </w:pPr>
      <w:r>
        <w:t>Approvals</w:t>
      </w:r>
    </w:p>
    <w:p w:rsidR="00EF64C5" w:rsidRDefault="000A0F63" w:rsidP="00EF64C5">
      <w:r>
        <w:t xml:space="preserve">The Online Service Desk supports approvals in request workflows using votes. These workflows are generally linear, requiring each approver to cast their vote as “Approved” before moving up the chain. </w:t>
      </w:r>
    </w:p>
    <w:p w:rsidR="000A0F63" w:rsidRDefault="000A0F63" w:rsidP="00EF64C5"/>
    <w:p w:rsidR="000A0F63" w:rsidRDefault="000A0F63" w:rsidP="00EF64C5">
      <w:r>
        <w:t xml:space="preserve">When a request is sent for approval, the approver is notified via email and an item is added to their My Items section in </w:t>
      </w:r>
      <w:r w:rsidR="00430C03">
        <w:t xml:space="preserve">Self Service. To cast their vote, they can either reply to the email, or they can click on the record in My Items section of self service. If a person is listed in multiple approval positions, they will receive additional voting notifications in turn. </w:t>
      </w:r>
    </w:p>
    <w:p w:rsidR="00430C03" w:rsidRDefault="00430C03" w:rsidP="00EF64C5"/>
    <w:p w:rsidR="00430C03" w:rsidRPr="00EF64C5" w:rsidRDefault="00430C03" w:rsidP="00EF64C5">
      <w:r>
        <w:t xml:space="preserve">Please note, the team processing a request (HR, Communications etc.) will always review the approval history to ensure that the approval process has been correctly followed before processing a request. </w:t>
      </w:r>
    </w:p>
    <w:sectPr w:rsidR="00430C03" w:rsidRPr="00EF64C5" w:rsidSect="00A047E2">
      <w:headerReference w:type="default" r:id="rId49"/>
      <w:footerReference w:type="default" r:id="rId50"/>
      <w:pgSz w:w="11906" w:h="16838" w:code="9"/>
      <w:pgMar w:top="1701" w:right="1276"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C5" w:rsidRDefault="00665CC5" w:rsidP="00594359">
      <w:r>
        <w:separator/>
      </w:r>
    </w:p>
  </w:endnote>
  <w:endnote w:type="continuationSeparator" w:id="0">
    <w:p w:rsidR="00665CC5" w:rsidRDefault="00665CC5" w:rsidP="0059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E2" w:rsidRPr="00302E1C" w:rsidRDefault="00A047E2" w:rsidP="00A047E2">
    <w:pPr>
      <w:pStyle w:val="Footer"/>
      <w:tabs>
        <w:tab w:val="clear" w:pos="4513"/>
        <w:tab w:val="clear" w:pos="9026"/>
        <w:tab w:val="center" w:pos="8364"/>
        <w:tab w:val="left" w:pos="14034"/>
      </w:tabs>
      <w:ind w:right="-591"/>
      <w:rPr>
        <w:rStyle w:val="SubtleEmphasis1"/>
        <w:color w:val="FFFFFF"/>
      </w:rPr>
    </w:pPr>
    <w:r w:rsidRPr="00302E1C">
      <w:rPr>
        <w:noProof/>
        <w:color w:val="FFFFFF"/>
        <w:lang w:val="en-AU" w:eastAsia="en-AU"/>
      </w:rPr>
      <w:drawing>
        <wp:anchor distT="0" distB="0" distL="114300" distR="114300" simplePos="0" relativeHeight="251686912" behindDoc="1" locked="0" layoutInCell="1" allowOverlap="1" wp14:anchorId="79A4BBF7" wp14:editId="3FCBEB37">
          <wp:simplePos x="0" y="0"/>
          <wp:positionH relativeFrom="page">
            <wp:align>right</wp:align>
          </wp:positionH>
          <wp:positionV relativeFrom="paragraph">
            <wp:posOffset>-90437</wp:posOffset>
          </wp:positionV>
          <wp:extent cx="7615555" cy="720090"/>
          <wp:effectExtent l="0" t="0" r="4445" b="3810"/>
          <wp:wrapNone/>
          <wp:docPr id="46" name="Picture 46" descr="DIO_LETTERHEAD bottom strip-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_LETTERHEAD bottom strip-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leEmphasis1"/>
        <w:color w:val="FFFFFF"/>
      </w:rPr>
      <w:t>Service Desk User Guide</w:t>
    </w:r>
    <w:r>
      <w:rPr>
        <w:rStyle w:val="SubtleEmphasis1"/>
        <w:color w:val="FFFFFF"/>
      </w:rPr>
      <w:tab/>
      <w:t xml:space="preserve">Page </w:t>
    </w:r>
    <w:r>
      <w:rPr>
        <w:rStyle w:val="SubtleEmphasis1"/>
        <w:color w:val="FFFFFF"/>
      </w:rPr>
      <w:fldChar w:fldCharType="begin"/>
    </w:r>
    <w:r>
      <w:rPr>
        <w:rStyle w:val="SubtleEmphasis1"/>
        <w:color w:val="FFFFFF"/>
      </w:rPr>
      <w:instrText xml:space="preserve"> PAGE   \* MERGEFORMAT </w:instrText>
    </w:r>
    <w:r>
      <w:rPr>
        <w:rStyle w:val="SubtleEmphasis1"/>
        <w:color w:val="FFFFFF"/>
      </w:rPr>
      <w:fldChar w:fldCharType="separate"/>
    </w:r>
    <w:r w:rsidR="004D573C">
      <w:rPr>
        <w:rStyle w:val="SubtleEmphasis1"/>
        <w:noProof/>
        <w:color w:val="FFFFFF"/>
      </w:rPr>
      <w:t>1</w:t>
    </w:r>
    <w:r>
      <w:rPr>
        <w:rStyle w:val="SubtleEmphasis1"/>
        <w:color w:val="FFFFFF"/>
      </w:rPr>
      <w:fldChar w:fldCharType="end"/>
    </w:r>
    <w:r>
      <w:rPr>
        <w:rStyle w:val="SubtleEmphasis1"/>
        <w:color w:val="FFFFFF"/>
      </w:rPr>
      <w:t xml:space="preserve"> of </w:t>
    </w:r>
    <w:r>
      <w:rPr>
        <w:rStyle w:val="SubtleEmphasis1"/>
        <w:color w:val="FFFFFF"/>
      </w:rPr>
      <w:fldChar w:fldCharType="begin"/>
    </w:r>
    <w:r>
      <w:rPr>
        <w:rStyle w:val="SubtleEmphasis1"/>
        <w:color w:val="FFFFFF"/>
      </w:rPr>
      <w:instrText xml:space="preserve"> NUMPAGES   \* MERGEFORMAT </w:instrText>
    </w:r>
    <w:r>
      <w:rPr>
        <w:rStyle w:val="SubtleEmphasis1"/>
        <w:color w:val="FFFFFF"/>
      </w:rPr>
      <w:fldChar w:fldCharType="separate"/>
    </w:r>
    <w:r w:rsidR="004D573C">
      <w:rPr>
        <w:rStyle w:val="SubtleEmphasis1"/>
        <w:noProof/>
        <w:color w:val="FFFFFF"/>
      </w:rPr>
      <w:t>1</w:t>
    </w:r>
    <w:r>
      <w:rPr>
        <w:rStyle w:val="SubtleEmphasis1"/>
        <w:color w:val="FFFFFF"/>
      </w:rPr>
      <w:fldChar w:fldCharType="end"/>
    </w:r>
  </w:p>
  <w:p w:rsidR="004B0ACC" w:rsidRDefault="004B0ACC" w:rsidP="00A047E2">
    <w:pPr>
      <w:pStyle w:val="Footer"/>
      <w:tabs>
        <w:tab w:val="clear" w:pos="4513"/>
        <w:tab w:val="clear" w:pos="9026"/>
        <w:tab w:val="left" w:pos="1924"/>
      </w:tabs>
      <w:rPr>
        <w:b/>
        <w:sz w:val="18"/>
      </w:rPr>
    </w:pPr>
  </w:p>
  <w:p w:rsidR="007C1626" w:rsidRPr="00F727A9" w:rsidRDefault="007C1626" w:rsidP="00A047E2">
    <w:pPr>
      <w:pStyle w:val="Footer"/>
      <w:tabs>
        <w:tab w:val="clear" w:pos="4513"/>
        <w:tab w:val="clear" w:pos="9026"/>
        <w:tab w:val="left" w:pos="1924"/>
      </w:tabs>
      <w:rPr>
        <w:b/>
        <w:sz w:val="18"/>
      </w:rPr>
    </w:pPr>
    <w:r w:rsidRPr="00F727A9">
      <w:rPr>
        <w:rFonts w:eastAsia="Times New Roman"/>
        <w:b/>
        <w:noProof/>
        <w:szCs w:val="22"/>
        <w:lang w:val="en-AU" w:eastAsia="en-AU"/>
      </w:rPr>
      <mc:AlternateContent>
        <mc:Choice Requires="wps">
          <w:drawing>
            <wp:anchor distT="0" distB="0" distL="114300" distR="114300" simplePos="0" relativeHeight="251670528" behindDoc="0" locked="0" layoutInCell="1" allowOverlap="1" wp14:anchorId="7AC4D62D" wp14:editId="7AC4D62E">
              <wp:simplePos x="0" y="0"/>
              <wp:positionH relativeFrom="column">
                <wp:posOffset>-342900</wp:posOffset>
              </wp:positionH>
              <wp:positionV relativeFrom="paragraph">
                <wp:posOffset>3341370</wp:posOffset>
              </wp:positionV>
              <wp:extent cx="2555875"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55875" cy="342900"/>
                      </a:xfrm>
                      <a:prstGeom prst="rect">
                        <a:avLst/>
                      </a:prstGeom>
                      <a:noFill/>
                      <a:ln w="6350">
                        <a:noFill/>
                      </a:ln>
                      <a:effectLst/>
                    </wps:spPr>
                    <wps:txbx>
                      <w:txbxContent>
                        <w:p w:rsidR="007C1626" w:rsidRPr="0085423B" w:rsidRDefault="007C1626" w:rsidP="00F727A9">
                          <w:pPr>
                            <w:rPr>
                              <w:sz w:val="16"/>
                            </w:rPr>
                          </w:pPr>
                          <w:r>
                            <w:rPr>
                              <w:sz w:val="16"/>
                              <w:szCs w:val="16"/>
                            </w:rPr>
                            <w:t>Name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C4D62D" id="_x0000_t202" coordsize="21600,21600" o:spt="202" path="m,l,21600r21600,l21600,xe">
              <v:stroke joinstyle="miter"/>
              <v:path gradientshapeok="t" o:connecttype="rect"/>
            </v:shapetype>
            <v:shape id="Text Box 17" o:spid="_x0000_s1026" type="#_x0000_t202" style="position:absolute;margin-left:-27pt;margin-top:263.1pt;width:201.2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" filled="f" stroked="f" strokeweight=".5pt">
              <v:textbox>
                <w:txbxContent>
                  <w:p w:rsidR="007C1626" w:rsidRPr="0085423B" w:rsidRDefault="007C1626" w:rsidP="00F727A9">
                    <w:pPr>
                      <w:rPr>
                        <w:sz w:val="16"/>
                      </w:rPr>
                    </w:pPr>
                    <w:r>
                      <w:rPr>
                        <w:sz w:val="16"/>
                        <w:szCs w:val="16"/>
                      </w:rPr>
                      <w:t>Name of Document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56" w:rsidRPr="00302E1C" w:rsidRDefault="00690D56" w:rsidP="002255B7">
    <w:pPr>
      <w:pStyle w:val="Footer"/>
      <w:tabs>
        <w:tab w:val="clear" w:pos="4513"/>
        <w:tab w:val="clear" w:pos="9026"/>
        <w:tab w:val="center" w:pos="8364"/>
        <w:tab w:val="left" w:pos="14034"/>
      </w:tabs>
      <w:ind w:right="-591"/>
      <w:rPr>
        <w:rStyle w:val="SubtleEmphasis1"/>
        <w:color w:val="FFFFFF"/>
      </w:rPr>
    </w:pPr>
    <w:r w:rsidRPr="00302E1C">
      <w:rPr>
        <w:noProof/>
        <w:color w:val="FFFFFF"/>
        <w:lang w:val="en-AU" w:eastAsia="en-AU"/>
      </w:rPr>
      <w:drawing>
        <wp:anchor distT="0" distB="0" distL="114300" distR="114300" simplePos="0" relativeHeight="251684864" behindDoc="1" locked="0" layoutInCell="1" allowOverlap="1" wp14:anchorId="4D0E1D0D" wp14:editId="317D489A">
          <wp:simplePos x="0" y="0"/>
          <wp:positionH relativeFrom="page">
            <wp:align>right</wp:align>
          </wp:positionH>
          <wp:positionV relativeFrom="paragraph">
            <wp:posOffset>-90437</wp:posOffset>
          </wp:positionV>
          <wp:extent cx="7615555" cy="720090"/>
          <wp:effectExtent l="0" t="0" r="4445" b="3810"/>
          <wp:wrapNone/>
          <wp:docPr id="40" name="Picture 40" descr="DIO_LETTERHEAD bottom strip-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_LETTERHEAD bottom strip-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92A">
      <w:rPr>
        <w:rStyle w:val="SubtleEmphasis1"/>
        <w:color w:val="FFFFFF"/>
      </w:rPr>
      <w:t xml:space="preserve">Online </w:t>
    </w:r>
    <w:r w:rsidR="002255B7">
      <w:rPr>
        <w:rStyle w:val="SubtleEmphasis1"/>
        <w:color w:val="FFFFFF"/>
      </w:rPr>
      <w:t>Service Desk User Guide</w:t>
    </w:r>
    <w:r w:rsidR="00EB69D5">
      <w:rPr>
        <w:rStyle w:val="SubtleEmphasis1"/>
        <w:color w:val="FFFFFF"/>
      </w:rPr>
      <w:t xml:space="preserve"> - HR</w:t>
    </w:r>
    <w:r w:rsidR="002255B7">
      <w:rPr>
        <w:rStyle w:val="SubtleEmphasis1"/>
        <w:color w:val="FFFFFF"/>
      </w:rPr>
      <w:tab/>
      <w:t xml:space="preserve">Page </w:t>
    </w:r>
    <w:r w:rsidR="002255B7">
      <w:rPr>
        <w:rStyle w:val="SubtleEmphasis1"/>
        <w:color w:val="FFFFFF"/>
      </w:rPr>
      <w:fldChar w:fldCharType="begin"/>
    </w:r>
    <w:r w:rsidR="002255B7">
      <w:rPr>
        <w:rStyle w:val="SubtleEmphasis1"/>
        <w:color w:val="FFFFFF"/>
      </w:rPr>
      <w:instrText xml:space="preserve"> PAGE   \* MERGEFORMAT </w:instrText>
    </w:r>
    <w:r w:rsidR="002255B7">
      <w:rPr>
        <w:rStyle w:val="SubtleEmphasis1"/>
        <w:color w:val="FFFFFF"/>
      </w:rPr>
      <w:fldChar w:fldCharType="separate"/>
    </w:r>
    <w:r w:rsidR="00430C03">
      <w:rPr>
        <w:rStyle w:val="SubtleEmphasis1"/>
        <w:noProof/>
        <w:color w:val="FFFFFF"/>
      </w:rPr>
      <w:t>16</w:t>
    </w:r>
    <w:r w:rsidR="002255B7">
      <w:rPr>
        <w:rStyle w:val="SubtleEmphasis1"/>
        <w:color w:val="FFFFFF"/>
      </w:rPr>
      <w:fldChar w:fldCharType="end"/>
    </w:r>
    <w:r w:rsidR="002255B7">
      <w:rPr>
        <w:rStyle w:val="SubtleEmphasis1"/>
        <w:color w:val="FFFFFF"/>
      </w:rPr>
      <w:t xml:space="preserve"> of </w:t>
    </w:r>
    <w:r w:rsidR="002255B7">
      <w:rPr>
        <w:rStyle w:val="SubtleEmphasis1"/>
        <w:color w:val="FFFFFF"/>
      </w:rPr>
      <w:fldChar w:fldCharType="begin"/>
    </w:r>
    <w:r w:rsidR="002255B7">
      <w:rPr>
        <w:rStyle w:val="SubtleEmphasis1"/>
        <w:color w:val="FFFFFF"/>
      </w:rPr>
      <w:instrText xml:space="preserve"> NUMPAGES   \* MERGEFORMAT </w:instrText>
    </w:r>
    <w:r w:rsidR="002255B7">
      <w:rPr>
        <w:rStyle w:val="SubtleEmphasis1"/>
        <w:color w:val="FFFFFF"/>
      </w:rPr>
      <w:fldChar w:fldCharType="separate"/>
    </w:r>
    <w:r w:rsidR="00430C03">
      <w:rPr>
        <w:rStyle w:val="SubtleEmphasis1"/>
        <w:noProof/>
        <w:color w:val="FFFFFF"/>
      </w:rPr>
      <w:t>16</w:t>
    </w:r>
    <w:r w:rsidR="002255B7">
      <w:rPr>
        <w:rStyle w:val="SubtleEmphasis1"/>
        <w:color w:val="FFFFFF"/>
      </w:rPr>
      <w:fldChar w:fldCharType="end"/>
    </w:r>
  </w:p>
  <w:p w:rsidR="007C1626" w:rsidRDefault="007C1626" w:rsidP="002255B7">
    <w:pPr>
      <w:pStyle w:val="Footer"/>
      <w:ind w:firstLine="720"/>
    </w:pPr>
  </w:p>
  <w:p w:rsidR="004B0ACC" w:rsidRDefault="004B0ACC" w:rsidP="002255B7">
    <w:pPr>
      <w:pStyle w:val="Footer"/>
      <w:ind w:firstLine="720"/>
    </w:pPr>
  </w:p>
  <w:p w:rsidR="004B0ACC" w:rsidRPr="00690D56" w:rsidRDefault="004B0ACC" w:rsidP="002255B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C5" w:rsidRDefault="00665CC5" w:rsidP="00594359">
      <w:r>
        <w:separator/>
      </w:r>
    </w:p>
  </w:footnote>
  <w:footnote w:type="continuationSeparator" w:id="0">
    <w:p w:rsidR="00665CC5" w:rsidRDefault="00665CC5" w:rsidP="0059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CC" w:rsidRDefault="00F77FB1" w:rsidP="00F77FB1">
    <w:pPr>
      <w:pStyle w:val="Header"/>
      <w:pBdr>
        <w:bottom w:val="single" w:sz="4" w:space="1" w:color="auto"/>
      </w:pBdr>
      <w:jc w:val="center"/>
    </w:pPr>
    <w:r w:rsidRPr="00F77FB1">
      <w:rPr>
        <w:noProof/>
        <w:lang w:val="en-AU" w:eastAsia="en-AU"/>
      </w:rPr>
      <w:drawing>
        <wp:inline distT="0" distB="0" distL="0" distR="0" wp14:anchorId="5BB659A7" wp14:editId="7D9A3BB9">
          <wp:extent cx="4114800" cy="1026795"/>
          <wp:effectExtent l="0" t="0" r="0" b="1905"/>
          <wp:docPr id="15" name="Picture 15" descr="C:\Users\kate.bennett\AppData\Local\Microsoft\Windows\INetCache\Content.Outlook\OCFX7VIM\Agency_Logos_432x108p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bennett\AppData\Local\Microsoft\Windows\INetCache\Content.Outlook\OCFX7VIM\Agency_Logos_432x108px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02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AA1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321E35"/>
    <w:multiLevelType w:val="hybridMultilevel"/>
    <w:tmpl w:val="22D0C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91D3A"/>
    <w:multiLevelType w:val="hybridMultilevel"/>
    <w:tmpl w:val="00064D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0306BF4"/>
    <w:multiLevelType w:val="hybridMultilevel"/>
    <w:tmpl w:val="B9242E9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E076FB"/>
    <w:multiLevelType w:val="multilevel"/>
    <w:tmpl w:val="1D9414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38453E0"/>
    <w:multiLevelType w:val="hybridMultilevel"/>
    <w:tmpl w:val="1958B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857230"/>
    <w:multiLevelType w:val="hybridMultilevel"/>
    <w:tmpl w:val="E89A2098"/>
    <w:lvl w:ilvl="0" w:tplc="C4FC9DAC">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DE5853"/>
    <w:multiLevelType w:val="hybridMultilevel"/>
    <w:tmpl w:val="8618E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0"/>
  </w:num>
  <w:num w:numId="6">
    <w:abstractNumId w:val="6"/>
  </w:num>
  <w:num w:numId="7">
    <w:abstractNumId w:val="3"/>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BD"/>
    <w:rsid w:val="00003BC6"/>
    <w:rsid w:val="0002673D"/>
    <w:rsid w:val="000559B4"/>
    <w:rsid w:val="00057E4E"/>
    <w:rsid w:val="000726C4"/>
    <w:rsid w:val="000764A4"/>
    <w:rsid w:val="00080C50"/>
    <w:rsid w:val="000A0F63"/>
    <w:rsid w:val="000E56B4"/>
    <w:rsid w:val="000F2EA4"/>
    <w:rsid w:val="00117C9C"/>
    <w:rsid w:val="001842FB"/>
    <w:rsid w:val="001916A5"/>
    <w:rsid w:val="001B3471"/>
    <w:rsid w:val="001C4DAC"/>
    <w:rsid w:val="001E219F"/>
    <w:rsid w:val="002202EB"/>
    <w:rsid w:val="002255B7"/>
    <w:rsid w:val="00227664"/>
    <w:rsid w:val="00240CDA"/>
    <w:rsid w:val="0029492A"/>
    <w:rsid w:val="00332772"/>
    <w:rsid w:val="003A3BD0"/>
    <w:rsid w:val="003D704C"/>
    <w:rsid w:val="003F4802"/>
    <w:rsid w:val="00400E48"/>
    <w:rsid w:val="00430C03"/>
    <w:rsid w:val="00457928"/>
    <w:rsid w:val="0046642A"/>
    <w:rsid w:val="004B0ACC"/>
    <w:rsid w:val="004B23BF"/>
    <w:rsid w:val="004D573C"/>
    <w:rsid w:val="0051485B"/>
    <w:rsid w:val="00594359"/>
    <w:rsid w:val="005B79D2"/>
    <w:rsid w:val="005D34B2"/>
    <w:rsid w:val="00600C6C"/>
    <w:rsid w:val="00605706"/>
    <w:rsid w:val="00665CC5"/>
    <w:rsid w:val="00670331"/>
    <w:rsid w:val="00690D56"/>
    <w:rsid w:val="006F0A20"/>
    <w:rsid w:val="0070143C"/>
    <w:rsid w:val="00714F06"/>
    <w:rsid w:val="00763BB6"/>
    <w:rsid w:val="007801C3"/>
    <w:rsid w:val="00795B08"/>
    <w:rsid w:val="007A40E1"/>
    <w:rsid w:val="007C1626"/>
    <w:rsid w:val="007D0DD7"/>
    <w:rsid w:val="007E3F55"/>
    <w:rsid w:val="008070F7"/>
    <w:rsid w:val="00825009"/>
    <w:rsid w:val="00862051"/>
    <w:rsid w:val="0087348A"/>
    <w:rsid w:val="00880D8F"/>
    <w:rsid w:val="008C5FB9"/>
    <w:rsid w:val="008F3585"/>
    <w:rsid w:val="009123C4"/>
    <w:rsid w:val="009452BD"/>
    <w:rsid w:val="0095113A"/>
    <w:rsid w:val="00960AE3"/>
    <w:rsid w:val="00962985"/>
    <w:rsid w:val="00962AFD"/>
    <w:rsid w:val="00967982"/>
    <w:rsid w:val="00974146"/>
    <w:rsid w:val="00974399"/>
    <w:rsid w:val="00974B95"/>
    <w:rsid w:val="00984DD7"/>
    <w:rsid w:val="009C6A81"/>
    <w:rsid w:val="009D48D4"/>
    <w:rsid w:val="009E7982"/>
    <w:rsid w:val="009E7CC6"/>
    <w:rsid w:val="00A047E2"/>
    <w:rsid w:val="00A123C2"/>
    <w:rsid w:val="00A25A93"/>
    <w:rsid w:val="00AF0675"/>
    <w:rsid w:val="00AF12B3"/>
    <w:rsid w:val="00B177E9"/>
    <w:rsid w:val="00B5198F"/>
    <w:rsid w:val="00B527C4"/>
    <w:rsid w:val="00B9061A"/>
    <w:rsid w:val="00BA3B62"/>
    <w:rsid w:val="00BA4FDC"/>
    <w:rsid w:val="00BC727E"/>
    <w:rsid w:val="00BE0673"/>
    <w:rsid w:val="00C4131F"/>
    <w:rsid w:val="00C44C13"/>
    <w:rsid w:val="00C90AA2"/>
    <w:rsid w:val="00C9151E"/>
    <w:rsid w:val="00C9360A"/>
    <w:rsid w:val="00C9641D"/>
    <w:rsid w:val="00CE433E"/>
    <w:rsid w:val="00D04035"/>
    <w:rsid w:val="00D0721E"/>
    <w:rsid w:val="00D27BF4"/>
    <w:rsid w:val="00D55CEA"/>
    <w:rsid w:val="00DB1FA1"/>
    <w:rsid w:val="00DC0C49"/>
    <w:rsid w:val="00DD1812"/>
    <w:rsid w:val="00DD6309"/>
    <w:rsid w:val="00E24C7D"/>
    <w:rsid w:val="00E90A97"/>
    <w:rsid w:val="00EB00F8"/>
    <w:rsid w:val="00EB650E"/>
    <w:rsid w:val="00EB69D5"/>
    <w:rsid w:val="00EB7E18"/>
    <w:rsid w:val="00ED320D"/>
    <w:rsid w:val="00EF1DDE"/>
    <w:rsid w:val="00EF64C5"/>
    <w:rsid w:val="00F727A9"/>
    <w:rsid w:val="00F77FB1"/>
    <w:rsid w:val="00FE551D"/>
    <w:rsid w:val="00FF52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9AA96F-000E-4A50-849D-138C19D1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5 Normal"/>
    <w:qFormat/>
    <w:rsid w:val="001916A5"/>
    <w:pPr>
      <w:spacing w:after="0" w:line="240" w:lineRule="auto"/>
    </w:pPr>
    <w:rPr>
      <w:rFonts w:eastAsia="MS Mincho" w:cs="Times New Roman"/>
      <w:szCs w:val="24"/>
      <w:lang w:val="en-GB"/>
    </w:rPr>
  </w:style>
  <w:style w:type="paragraph" w:styleId="Heading1">
    <w:name w:val="heading 1"/>
    <w:aliases w:val="F5 Title,F5,H1,proj,proj1,proj5,proj6,proj7,proj8,proj9,proj10,proj11,proj12,proj13,proj14,proj15,proj51,proj61,proj71,proj81,proj91,proj101,proj111,proj121,proj131,proj141,proj16,proj52,proj62,proj72,proj82,proj92,proj102,proj112,proj122"/>
    <w:basedOn w:val="Normal"/>
    <w:next w:val="Normal"/>
    <w:link w:val="Heading1Char"/>
    <w:qFormat/>
    <w:rsid w:val="00690D56"/>
    <w:pPr>
      <w:keepNext/>
      <w:numPr>
        <w:numId w:val="3"/>
      </w:numPr>
      <w:spacing w:before="240"/>
      <w:outlineLvl w:val="0"/>
    </w:pPr>
    <w:rPr>
      <w:rFonts w:ascii="Calibri" w:hAnsi="Calibri" w:cs="Arial"/>
      <w:b/>
      <w:bCs/>
      <w:color w:val="6E5095" w:themeColor="accent1" w:themeShade="BF"/>
      <w:kern w:val="32"/>
      <w:sz w:val="44"/>
      <w:szCs w:val="32"/>
    </w:rPr>
  </w:style>
  <w:style w:type="paragraph" w:styleId="Heading2">
    <w:name w:val="heading 2"/>
    <w:aliases w:val="F5 Title 2 numbers,F5 Heading 2,H2"/>
    <w:basedOn w:val="Normal"/>
    <w:next w:val="Normal"/>
    <w:link w:val="Heading2Char"/>
    <w:qFormat/>
    <w:rsid w:val="00690D56"/>
    <w:pPr>
      <w:keepNext/>
      <w:numPr>
        <w:ilvl w:val="1"/>
        <w:numId w:val="3"/>
      </w:numPr>
      <w:spacing w:before="240"/>
      <w:outlineLvl w:val="1"/>
    </w:pPr>
    <w:rPr>
      <w:rFonts w:cs="Arial"/>
      <w:bCs/>
      <w:iCs/>
      <w:color w:val="6E5095" w:themeColor="accent1" w:themeShade="BF"/>
      <w:sz w:val="30"/>
      <w:szCs w:val="28"/>
    </w:rPr>
  </w:style>
  <w:style w:type="paragraph" w:styleId="Heading3">
    <w:name w:val="heading 3"/>
    <w:aliases w:val="F5 Title 3,F5 Heading 3"/>
    <w:basedOn w:val="Heading1"/>
    <w:next w:val="Normal"/>
    <w:link w:val="Heading3Char"/>
    <w:qFormat/>
    <w:rsid w:val="00227664"/>
    <w:pPr>
      <w:numPr>
        <w:ilvl w:val="2"/>
      </w:numPr>
      <w:outlineLvl w:val="2"/>
    </w:pPr>
    <w:rPr>
      <w:b w:val="0"/>
      <w:bCs w:val="0"/>
      <w:sz w:val="26"/>
      <w:szCs w:val="26"/>
    </w:rPr>
  </w:style>
  <w:style w:type="paragraph" w:styleId="Heading4">
    <w:name w:val="heading 4"/>
    <w:aliases w:val="F5 Body Title 4"/>
    <w:basedOn w:val="Normal"/>
    <w:next w:val="Normal"/>
    <w:link w:val="Heading4Char"/>
    <w:qFormat/>
    <w:rsid w:val="001842FB"/>
    <w:pPr>
      <w:keepNext/>
      <w:spacing w:before="240"/>
      <w:outlineLvl w:val="3"/>
    </w:pPr>
    <w:rPr>
      <w:b/>
      <w:bCs/>
      <w:color w:val="231F20"/>
      <w:szCs w:val="28"/>
    </w:rPr>
  </w:style>
  <w:style w:type="paragraph" w:styleId="Heading5">
    <w:name w:val="heading 5"/>
    <w:aliases w:val="F5 Title 2.2"/>
    <w:basedOn w:val="Normal"/>
    <w:next w:val="Normal"/>
    <w:link w:val="Heading5Char"/>
    <w:uiPriority w:val="9"/>
    <w:unhideWhenUsed/>
    <w:rsid w:val="00FF52F0"/>
    <w:pPr>
      <w:keepNext/>
      <w:keepLines/>
      <w:spacing w:before="200"/>
      <w:outlineLvl w:val="4"/>
    </w:pPr>
    <w:rPr>
      <w:rFonts w:eastAsiaTheme="majorEastAsia" w:cstheme="majorBidi"/>
      <w:color w:val="38384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5 Title Char,F5 Char,H1 Char,proj Char,proj1 Char,proj5 Char,proj6 Char,proj7 Char,proj8 Char,proj9 Char,proj10 Char,proj11 Char,proj12 Char,proj13 Char,proj14 Char,proj15 Char,proj51 Char,proj61 Char,proj71 Char,proj81 Char,proj91 Char"/>
    <w:basedOn w:val="DefaultParagraphFont"/>
    <w:link w:val="Heading1"/>
    <w:rsid w:val="00690D56"/>
    <w:rPr>
      <w:rFonts w:ascii="Calibri" w:eastAsia="MS Mincho" w:hAnsi="Calibri" w:cs="Arial"/>
      <w:b/>
      <w:bCs/>
      <w:color w:val="6E5095" w:themeColor="accent1" w:themeShade="BF"/>
      <w:kern w:val="32"/>
      <w:sz w:val="44"/>
      <w:szCs w:val="32"/>
      <w:lang w:val="en-GB"/>
    </w:rPr>
  </w:style>
  <w:style w:type="character" w:customStyle="1" w:styleId="Heading2Char">
    <w:name w:val="Heading 2 Char"/>
    <w:aliases w:val="F5 Title 2 numbers Char,F5 Heading 2 Char,H2 Char"/>
    <w:link w:val="Heading2"/>
    <w:rsid w:val="00690D56"/>
    <w:rPr>
      <w:rFonts w:eastAsia="MS Mincho" w:cs="Arial"/>
      <w:bCs/>
      <w:iCs/>
      <w:color w:val="6E5095" w:themeColor="accent1" w:themeShade="BF"/>
      <w:sz w:val="30"/>
      <w:szCs w:val="28"/>
      <w:lang w:val="en-GB"/>
    </w:rPr>
  </w:style>
  <w:style w:type="character" w:customStyle="1" w:styleId="Heading3Char">
    <w:name w:val="Heading 3 Char"/>
    <w:aliases w:val="F5 Title 3 Char,F5 Heading 3 Char"/>
    <w:basedOn w:val="DefaultParagraphFont"/>
    <w:link w:val="Heading3"/>
    <w:rsid w:val="00227664"/>
    <w:rPr>
      <w:rFonts w:ascii="Calibri" w:eastAsia="MS Mincho" w:hAnsi="Calibri" w:cs="Arial"/>
      <w:color w:val="BCCE32"/>
      <w:kern w:val="32"/>
      <w:sz w:val="26"/>
      <w:szCs w:val="26"/>
      <w:lang w:val="en-GB"/>
    </w:rPr>
  </w:style>
  <w:style w:type="character" w:customStyle="1" w:styleId="Heading4Char">
    <w:name w:val="Heading 4 Char"/>
    <w:aliases w:val="F5 Body Title 4 Char"/>
    <w:link w:val="Heading4"/>
    <w:rsid w:val="001842FB"/>
    <w:rPr>
      <w:rFonts w:eastAsia="MS Mincho" w:cs="Times New Roman"/>
      <w:b/>
      <w:bCs/>
      <w:color w:val="231F20"/>
      <w:szCs w:val="28"/>
      <w:lang w:val="en-GB"/>
    </w:rPr>
  </w:style>
  <w:style w:type="paragraph" w:styleId="ListBullet">
    <w:name w:val="List Bullet"/>
    <w:basedOn w:val="Normal"/>
    <w:rsid w:val="001E219F"/>
    <w:pPr>
      <w:numPr>
        <w:numId w:val="5"/>
      </w:numPr>
      <w:spacing w:before="60"/>
    </w:pPr>
    <w:rPr>
      <w:rFonts w:ascii="Calibri" w:eastAsia="Times New Roman" w:hAnsi="Calibri"/>
      <w:lang w:val="en-US"/>
    </w:rPr>
  </w:style>
  <w:style w:type="table" w:styleId="TableGrid8">
    <w:name w:val="Table Grid 8"/>
    <w:aliases w:val="Fusion5 Table"/>
    <w:basedOn w:val="TableNormal"/>
    <w:rsid w:val="001E219F"/>
    <w:pPr>
      <w:spacing w:before="120" w:after="120" w:line="240" w:lineRule="auto"/>
      <w:ind w:left="57" w:right="57"/>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shd w:val="clear" w:color="auto" w:fill="38384E"/>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594359"/>
    <w:pPr>
      <w:tabs>
        <w:tab w:val="center" w:pos="4513"/>
        <w:tab w:val="right" w:pos="9026"/>
      </w:tabs>
    </w:pPr>
  </w:style>
  <w:style w:type="character" w:customStyle="1" w:styleId="HeaderChar">
    <w:name w:val="Header Char"/>
    <w:basedOn w:val="DefaultParagraphFont"/>
    <w:link w:val="Header"/>
    <w:uiPriority w:val="99"/>
    <w:rsid w:val="00594359"/>
    <w:rPr>
      <w:rFonts w:eastAsia="MS Mincho" w:cs="Times New Roman"/>
      <w:szCs w:val="24"/>
      <w:lang w:val="en-GB"/>
    </w:rPr>
  </w:style>
  <w:style w:type="paragraph" w:styleId="Footer">
    <w:name w:val="footer"/>
    <w:basedOn w:val="Normal"/>
    <w:link w:val="FooterChar"/>
    <w:uiPriority w:val="99"/>
    <w:unhideWhenUsed/>
    <w:rsid w:val="00594359"/>
    <w:pPr>
      <w:tabs>
        <w:tab w:val="center" w:pos="4513"/>
        <w:tab w:val="right" w:pos="9026"/>
      </w:tabs>
    </w:pPr>
  </w:style>
  <w:style w:type="character" w:customStyle="1" w:styleId="FooterChar">
    <w:name w:val="Footer Char"/>
    <w:basedOn w:val="DefaultParagraphFont"/>
    <w:link w:val="Footer"/>
    <w:uiPriority w:val="99"/>
    <w:rsid w:val="00594359"/>
    <w:rPr>
      <w:rFonts w:eastAsia="MS Mincho" w:cs="Times New Roman"/>
      <w:szCs w:val="24"/>
      <w:lang w:val="en-GB"/>
    </w:rPr>
  </w:style>
  <w:style w:type="paragraph" w:styleId="BalloonText">
    <w:name w:val="Balloon Text"/>
    <w:basedOn w:val="Normal"/>
    <w:link w:val="BalloonTextChar"/>
    <w:uiPriority w:val="99"/>
    <w:semiHidden/>
    <w:unhideWhenUsed/>
    <w:rsid w:val="00594359"/>
    <w:rPr>
      <w:rFonts w:ascii="Tahoma" w:hAnsi="Tahoma" w:cs="Tahoma"/>
      <w:sz w:val="16"/>
      <w:szCs w:val="16"/>
    </w:rPr>
  </w:style>
  <w:style w:type="character" w:customStyle="1" w:styleId="BalloonTextChar">
    <w:name w:val="Balloon Text Char"/>
    <w:basedOn w:val="DefaultParagraphFont"/>
    <w:link w:val="BalloonText"/>
    <w:uiPriority w:val="99"/>
    <w:semiHidden/>
    <w:rsid w:val="00594359"/>
    <w:rPr>
      <w:rFonts w:ascii="Tahoma" w:eastAsia="MS Mincho" w:hAnsi="Tahoma" w:cs="Tahoma"/>
      <w:sz w:val="16"/>
      <w:szCs w:val="16"/>
      <w:lang w:val="en-GB"/>
    </w:rPr>
  </w:style>
  <w:style w:type="character" w:customStyle="1" w:styleId="Heading5Char">
    <w:name w:val="Heading 5 Char"/>
    <w:aliases w:val="F5 Title 2.2 Char"/>
    <w:basedOn w:val="DefaultParagraphFont"/>
    <w:link w:val="Heading5"/>
    <w:uiPriority w:val="9"/>
    <w:rsid w:val="00FF52F0"/>
    <w:rPr>
      <w:rFonts w:eastAsiaTheme="majorEastAsia" w:cstheme="majorBidi"/>
      <w:color w:val="38384E"/>
      <w:sz w:val="30"/>
      <w:szCs w:val="24"/>
      <w:lang w:val="en-GB"/>
    </w:rPr>
  </w:style>
  <w:style w:type="paragraph" w:styleId="TOC1">
    <w:name w:val="toc 1"/>
    <w:basedOn w:val="Normal"/>
    <w:next w:val="ListBullet"/>
    <w:autoRedefine/>
    <w:uiPriority w:val="39"/>
    <w:unhideWhenUsed/>
    <w:rsid w:val="007E3F55"/>
    <w:pPr>
      <w:spacing w:after="100"/>
    </w:pPr>
  </w:style>
  <w:style w:type="paragraph" w:styleId="ListParagraph">
    <w:name w:val="List Paragraph"/>
    <w:basedOn w:val="Normal"/>
    <w:uiPriority w:val="34"/>
    <w:qFormat/>
    <w:rsid w:val="00FF52F0"/>
    <w:pPr>
      <w:numPr>
        <w:numId w:val="6"/>
      </w:numPr>
      <w:contextualSpacing/>
    </w:pPr>
  </w:style>
  <w:style w:type="paragraph" w:styleId="NoSpacing">
    <w:name w:val="No Spacing"/>
    <w:basedOn w:val="Normal"/>
    <w:uiPriority w:val="1"/>
    <w:rsid w:val="00FF52F0"/>
    <w:rPr>
      <w:color w:val="BCCE32"/>
      <w:sz w:val="30"/>
      <w:szCs w:val="30"/>
    </w:rPr>
  </w:style>
  <w:style w:type="paragraph" w:customStyle="1" w:styleId="F5Title2">
    <w:name w:val="F5 Title 2"/>
    <w:basedOn w:val="Heading2"/>
    <w:link w:val="F5Title2Char"/>
    <w:rsid w:val="00EB00F8"/>
    <w:pPr>
      <w:numPr>
        <w:numId w:val="0"/>
      </w:numPr>
      <w:ind w:left="431" w:hanging="431"/>
    </w:pPr>
    <w:rPr>
      <w:color w:val="BCCE32" w:themeColor="text2"/>
    </w:rPr>
  </w:style>
  <w:style w:type="table" w:styleId="TableGrid">
    <w:name w:val="Table Grid"/>
    <w:basedOn w:val="TableNormal"/>
    <w:uiPriority w:val="59"/>
    <w:rsid w:val="00B5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0"/>
      </w:rPr>
      <w:tblPr/>
      <w:tcPr>
        <w:shd w:val="clear" w:color="auto" w:fill="231F20"/>
      </w:tcPr>
    </w:tblStylePr>
  </w:style>
  <w:style w:type="character" w:customStyle="1" w:styleId="F5Title2Char">
    <w:name w:val="F5 Title 2 Char"/>
    <w:basedOn w:val="Heading1Char"/>
    <w:link w:val="F5Title2"/>
    <w:rsid w:val="00EB00F8"/>
    <w:rPr>
      <w:rFonts w:ascii="Calibri" w:eastAsia="MS Mincho" w:hAnsi="Calibri" w:cs="Arial"/>
      <w:b w:val="0"/>
      <w:bCs/>
      <w:iCs/>
      <w:color w:val="BCCE32" w:themeColor="text2"/>
      <w:kern w:val="32"/>
      <w:sz w:val="30"/>
      <w:szCs w:val="28"/>
      <w:lang w:val="en-GB"/>
    </w:rPr>
  </w:style>
  <w:style w:type="paragraph" w:styleId="TOC2">
    <w:name w:val="toc 2"/>
    <w:basedOn w:val="Normal"/>
    <w:next w:val="Normal"/>
    <w:autoRedefine/>
    <w:uiPriority w:val="39"/>
    <w:unhideWhenUsed/>
    <w:rsid w:val="00EF1DDE"/>
    <w:pPr>
      <w:spacing w:after="100"/>
      <w:ind w:left="200"/>
    </w:pPr>
  </w:style>
  <w:style w:type="paragraph" w:styleId="TOC3">
    <w:name w:val="toc 3"/>
    <w:basedOn w:val="Normal"/>
    <w:next w:val="Normal"/>
    <w:autoRedefine/>
    <w:uiPriority w:val="39"/>
    <w:unhideWhenUsed/>
    <w:rsid w:val="00EF1DDE"/>
    <w:pPr>
      <w:spacing w:after="100"/>
      <w:ind w:left="400"/>
    </w:pPr>
  </w:style>
  <w:style w:type="character" w:styleId="Hyperlink">
    <w:name w:val="Hyperlink"/>
    <w:basedOn w:val="DefaultParagraphFont"/>
    <w:uiPriority w:val="99"/>
    <w:unhideWhenUsed/>
    <w:rsid w:val="0029492A"/>
    <w:rPr>
      <w:color w:val="6E5095" w:themeColor="accent1" w:themeShade="BF"/>
      <w:u w:val="single"/>
    </w:rPr>
  </w:style>
  <w:style w:type="paragraph" w:styleId="TOCHeading">
    <w:name w:val="TOC Heading"/>
    <w:basedOn w:val="Heading1"/>
    <w:next w:val="Normal"/>
    <w:uiPriority w:val="39"/>
    <w:semiHidden/>
    <w:unhideWhenUsed/>
    <w:qFormat/>
    <w:rsid w:val="00EF1DDE"/>
    <w:pPr>
      <w:keepLines/>
      <w:numPr>
        <w:numId w:val="0"/>
      </w:numPr>
      <w:spacing w:before="480" w:line="276" w:lineRule="auto"/>
      <w:outlineLvl w:val="9"/>
    </w:pPr>
    <w:rPr>
      <w:rFonts w:asciiTheme="majorHAnsi" w:eastAsiaTheme="majorEastAsia" w:hAnsiTheme="majorHAnsi" w:cstheme="majorBidi"/>
      <w:kern w:val="0"/>
      <w:sz w:val="28"/>
      <w:szCs w:val="28"/>
      <w:lang w:val="en-US" w:eastAsia="ja-JP"/>
    </w:rPr>
  </w:style>
  <w:style w:type="character" w:styleId="PlaceholderText">
    <w:name w:val="Placeholder Text"/>
    <w:basedOn w:val="DefaultParagraphFont"/>
    <w:uiPriority w:val="99"/>
    <w:semiHidden/>
    <w:rsid w:val="00605706"/>
    <w:rPr>
      <w:color w:val="808080"/>
    </w:rPr>
  </w:style>
  <w:style w:type="paragraph" w:styleId="TOC5">
    <w:name w:val="toc 5"/>
    <w:basedOn w:val="Normal"/>
    <w:next w:val="Normal"/>
    <w:autoRedefine/>
    <w:uiPriority w:val="39"/>
    <w:unhideWhenUsed/>
    <w:rsid w:val="001B3471"/>
    <w:pPr>
      <w:spacing w:after="100"/>
      <w:ind w:left="800"/>
    </w:pPr>
  </w:style>
  <w:style w:type="paragraph" w:styleId="TOC4">
    <w:name w:val="toc 4"/>
    <w:basedOn w:val="Normal"/>
    <w:next w:val="Normal"/>
    <w:autoRedefine/>
    <w:uiPriority w:val="39"/>
    <w:unhideWhenUsed/>
    <w:rsid w:val="001B3471"/>
    <w:pPr>
      <w:spacing w:after="100"/>
      <w:ind w:left="600"/>
    </w:pPr>
  </w:style>
  <w:style w:type="table" w:customStyle="1" w:styleId="Style1">
    <w:name w:val="Style1"/>
    <w:basedOn w:val="TableNormal"/>
    <w:uiPriority w:val="99"/>
    <w:rsid w:val="00BE0673"/>
    <w:pPr>
      <w:spacing w:after="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color w:val="FFFFFF" w:themeColor="background1"/>
      </w:rPr>
      <w:tblPr/>
      <w:trPr>
        <w:tblHeader/>
      </w:trPr>
      <w:tcPr>
        <w:shd w:val="clear" w:color="auto" w:fill="646464" w:themeFill="accent4"/>
      </w:tcPr>
    </w:tblStylePr>
  </w:style>
  <w:style w:type="table" w:styleId="LightShading">
    <w:name w:val="Light Shading"/>
    <w:basedOn w:val="TableNormal"/>
    <w:uiPriority w:val="60"/>
    <w:rsid w:val="00DD63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5Highlight">
    <w:name w:val="F5 Highlight"/>
    <w:link w:val="F5HighlightChar"/>
    <w:qFormat/>
    <w:rsid w:val="00690D56"/>
    <w:pPr>
      <w:spacing w:before="240" w:after="0" w:line="240" w:lineRule="auto"/>
    </w:pPr>
    <w:rPr>
      <w:rFonts w:eastAsia="MS Mincho" w:cs="Arial"/>
      <w:bCs/>
      <w:iCs/>
      <w:color w:val="6E5095" w:themeColor="accent1" w:themeShade="BF"/>
      <w:sz w:val="30"/>
      <w:szCs w:val="28"/>
      <w:lang w:val="en-GB"/>
    </w:rPr>
  </w:style>
  <w:style w:type="character" w:customStyle="1" w:styleId="F5HighlightChar">
    <w:name w:val="F5 Highlight Char"/>
    <w:basedOn w:val="F5Title2Char"/>
    <w:link w:val="F5Highlight"/>
    <w:rsid w:val="00690D56"/>
    <w:rPr>
      <w:rFonts w:ascii="Calibri" w:eastAsia="MS Mincho" w:hAnsi="Calibri" w:cs="Arial"/>
      <w:b w:val="0"/>
      <w:bCs/>
      <w:iCs/>
      <w:color w:val="6E5095" w:themeColor="accent1" w:themeShade="BF"/>
      <w:kern w:val="32"/>
      <w:sz w:val="30"/>
      <w:szCs w:val="28"/>
      <w:lang w:val="en-GB"/>
    </w:rPr>
  </w:style>
  <w:style w:type="paragraph" w:styleId="Subtitle">
    <w:name w:val="Subtitle"/>
    <w:aliases w:val="Body text"/>
    <w:basedOn w:val="Normal"/>
    <w:next w:val="Normal"/>
    <w:link w:val="SubtitleChar"/>
    <w:uiPriority w:val="11"/>
    <w:qFormat/>
    <w:rsid w:val="00600C6C"/>
    <w:pPr>
      <w:spacing w:after="40" w:line="276" w:lineRule="auto"/>
      <w:ind w:left="709"/>
    </w:pPr>
    <w:rPr>
      <w:rFonts w:ascii="Century Gothic" w:eastAsia="Calibri" w:hAnsi="Century Gothic"/>
      <w:color w:val="000000"/>
      <w:sz w:val="20"/>
      <w:szCs w:val="20"/>
      <w:lang w:val="en-US" w:eastAsia="x-none"/>
    </w:rPr>
  </w:style>
  <w:style w:type="character" w:customStyle="1" w:styleId="SubtitleChar">
    <w:name w:val="Subtitle Char"/>
    <w:aliases w:val="Body text Char"/>
    <w:basedOn w:val="DefaultParagraphFont"/>
    <w:link w:val="Subtitle"/>
    <w:uiPriority w:val="11"/>
    <w:rsid w:val="00600C6C"/>
    <w:rPr>
      <w:rFonts w:ascii="Century Gothic" w:eastAsia="Calibri" w:hAnsi="Century Gothic" w:cs="Times New Roman"/>
      <w:color w:val="000000"/>
      <w:sz w:val="20"/>
      <w:szCs w:val="20"/>
      <w:lang w:val="en-US" w:eastAsia="x-none"/>
    </w:rPr>
  </w:style>
  <w:style w:type="character" w:customStyle="1" w:styleId="SubtleEmphasis1">
    <w:name w:val="Subtle Emphasis1"/>
    <w:aliases w:val="Subtle Emphasis,Header organisation name"/>
    <w:uiPriority w:val="19"/>
    <w:qFormat/>
    <w:rsid w:val="00690D56"/>
    <w:rPr>
      <w:rFonts w:ascii="Century Gothic" w:hAnsi="Century Gothic"/>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oleObject" Target="embeddings/oleObject1.bin"/><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7.png"/><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west\Documents\Fusion%205%20Templates\Fusion5%20Report%20Template%20Blue.dotx" TargetMode="External"/></Relationships>
</file>

<file path=word/theme/theme1.xml><?xml version="1.0" encoding="utf-8"?>
<a:theme xmlns:a="http://schemas.openxmlformats.org/drawingml/2006/main" name="Office Theme">
  <a:themeElements>
    <a:clrScheme name="Fusion5">
      <a:dk1>
        <a:sysClr val="windowText" lastClr="000000"/>
      </a:dk1>
      <a:lt1>
        <a:sysClr val="window" lastClr="FFFFFF"/>
      </a:lt1>
      <a:dk2>
        <a:srgbClr val="BCCE32"/>
      </a:dk2>
      <a:lt2>
        <a:srgbClr val="20A5DE"/>
      </a:lt2>
      <a:accent1>
        <a:srgbClr val="967BB8"/>
      </a:accent1>
      <a:accent2>
        <a:srgbClr val="CE5859"/>
      </a:accent2>
      <a:accent3>
        <a:srgbClr val="F9B22C"/>
      </a:accent3>
      <a:accent4>
        <a:srgbClr val="646464"/>
      </a:accent4>
      <a:accent5>
        <a:srgbClr val="000000"/>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B2F69DD9B314193764FAFF167AA0C" ma:contentTypeVersion="0" ma:contentTypeDescription="Create a new document." ma:contentTypeScope="" ma:versionID="da23d5804d29f87494f2d911ddb056a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4494-E57D-44AE-B783-CEF7781044E6}">
  <ds:schemaRefs>
    <ds:schemaRef ds:uri="http://schemas.microsoft.com/sharepoint/v3/contenttype/forms"/>
  </ds:schemaRefs>
</ds:datastoreItem>
</file>

<file path=customXml/itemProps2.xml><?xml version="1.0" encoding="utf-8"?>
<ds:datastoreItem xmlns:ds="http://schemas.openxmlformats.org/officeDocument/2006/customXml" ds:itemID="{B1F0573A-A85B-4572-9E02-89ED95E32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D547A-7E93-49D5-BF2B-9710FADE028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2659B2-F0CC-4401-B328-64C51293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Fusion5 Report Template Blue</Template>
  <TotalTime>0</TotalTime>
  <Pages>27</Pages>
  <Words>1761</Words>
  <Characters>10043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CatholicCare SelfService User</vt:lpstr>
    </vt:vector>
  </TitlesOfParts>
  <Company>Hewlett-Packard Company</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CatholicCare SelfService User</dc:title>
  <dc:creator>Tom West</dc:creator>
  <cp:lastModifiedBy>Williams, Geri</cp:lastModifiedBy>
  <cp:revision>2</cp:revision>
  <cp:lastPrinted>2016-12-06T23:11:00Z</cp:lastPrinted>
  <dcterms:created xsi:type="dcterms:W3CDTF">2017-06-20T21:49:00Z</dcterms:created>
  <dcterms:modified xsi:type="dcterms:W3CDTF">2017-06-20T21:49:00Z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0x010100B92B2F69DD9B314193764FAFF167AA0C</vt:lpwstr>
  </property>
</Properties>
</file>